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92" w:rsidRDefault="00AE7592" w:rsidP="00AE7592">
      <w:pPr>
        <w:ind w:left="426" w:right="543"/>
        <w:contextualSpacing/>
      </w:pPr>
      <w:r>
        <w:t xml:space="preserve">Die Übersetzungen wurden gefördert im Rahmen </w:t>
      </w:r>
    </w:p>
    <w:p w:rsidR="001B5D59" w:rsidRDefault="00AE7592" w:rsidP="00726AC4">
      <w:pPr>
        <w:ind w:left="426" w:right="543"/>
        <w:contextualSpacing/>
      </w:pPr>
      <w:r>
        <w:t>des Landesprogramms „KOMM-AN NRW“.</w:t>
      </w:r>
    </w:p>
    <w:p w:rsidR="00AE7592" w:rsidRDefault="00AE7592" w:rsidP="00726AC4">
      <w:pPr>
        <w:ind w:left="426" w:right="543"/>
        <w:contextualSpacing/>
      </w:pPr>
      <w:r>
        <w:rPr>
          <w:noProof/>
        </w:rPr>
        <w:drawing>
          <wp:inline distT="0" distB="0" distL="0" distR="0" wp14:anchorId="5789F1BE" wp14:editId="620BDFA3">
            <wp:extent cx="714375" cy="687588"/>
            <wp:effectExtent l="0" t="0" r="0" b="0"/>
            <wp:docPr id="1" name="Bild 1" descr="https://www.herford.de/media/custom/2036_311_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ford.de/media/custom/2036_311_1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1" cy="6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592" w:rsidRDefault="00AE7592" w:rsidP="00726AC4">
      <w:pPr>
        <w:ind w:left="426" w:right="543"/>
        <w:contextualSpacing/>
      </w:pPr>
    </w:p>
    <w:p w:rsidR="00AE7592" w:rsidRPr="004E79CF" w:rsidRDefault="00AE7592" w:rsidP="00726AC4">
      <w:pPr>
        <w:ind w:left="426" w:right="543"/>
        <w:contextualSpacing/>
        <w:rPr>
          <w:rFonts w:ascii="Verdana" w:hAnsi="Verdana"/>
        </w:rPr>
      </w:pPr>
    </w:p>
    <w:p w:rsidR="001B5D59" w:rsidRPr="004E79CF" w:rsidRDefault="001B5D59" w:rsidP="00726AC4">
      <w:pPr>
        <w:ind w:left="426" w:right="543"/>
        <w:contextualSpacing/>
        <w:rPr>
          <w:rFonts w:ascii="Verdana" w:hAnsi="Verdana"/>
          <w:b/>
          <w:bCs/>
          <w:i/>
          <w:iCs/>
        </w:rPr>
      </w:pPr>
    </w:p>
    <w:p w:rsidR="00121CC9" w:rsidRPr="00121CC9" w:rsidRDefault="008C5664" w:rsidP="00BD7ED4">
      <w:pPr>
        <w:ind w:left="426" w:right="543"/>
        <w:contextualSpacing/>
        <w:jc w:val="center"/>
        <w:rPr>
          <w:rFonts w:ascii="Verdana" w:hAnsi="Verdana" w:cs="Arial"/>
          <w:b/>
          <w:bCs/>
          <w:lang w:val="en-GB"/>
        </w:rPr>
      </w:pPr>
      <w:r>
        <w:rPr>
          <w:rFonts w:ascii="Verdana" w:hAnsi="Verdana" w:cs="Arial"/>
          <w:b/>
          <w:bCs/>
          <w:lang w:val="en-GB"/>
        </w:rPr>
        <w:t>Information</w:t>
      </w:r>
      <w:r w:rsidR="00BD7ED4">
        <w:rPr>
          <w:rFonts w:ascii="Verdana" w:hAnsi="Verdana" w:cs="Arial"/>
          <w:b/>
          <w:bCs/>
          <w:lang w:val="en-GB"/>
        </w:rPr>
        <w:t xml:space="preserve"> sheet</w:t>
      </w:r>
      <w:r w:rsidR="00121CC9" w:rsidRPr="00121CC9">
        <w:rPr>
          <w:rFonts w:ascii="Verdana" w:hAnsi="Verdana" w:cs="Arial"/>
          <w:b/>
          <w:bCs/>
          <w:lang w:val="en-GB"/>
        </w:rPr>
        <w:t xml:space="preserve"> </w:t>
      </w:r>
      <w:r w:rsidR="00BD7ED4">
        <w:rPr>
          <w:rFonts w:ascii="Verdana" w:hAnsi="Verdana" w:cs="Arial"/>
          <w:b/>
          <w:bCs/>
          <w:lang w:val="en-GB"/>
        </w:rPr>
        <w:t>on</w:t>
      </w:r>
      <w:r w:rsidR="00121CC9" w:rsidRPr="00121CC9">
        <w:rPr>
          <w:rFonts w:ascii="Verdana" w:hAnsi="Verdana" w:cs="Arial"/>
          <w:b/>
          <w:bCs/>
          <w:lang w:val="en-GB"/>
        </w:rPr>
        <w:t xml:space="preserve"> eligibility for </w:t>
      </w:r>
      <w:r>
        <w:rPr>
          <w:rFonts w:ascii="Verdana" w:hAnsi="Verdana" w:cs="Arial"/>
          <w:b/>
          <w:bCs/>
          <w:lang w:val="en-GB"/>
        </w:rPr>
        <w:t>the reimbursement</w:t>
      </w:r>
    </w:p>
    <w:p w:rsidR="00635F03" w:rsidRDefault="00121CC9" w:rsidP="00121CC9">
      <w:pPr>
        <w:ind w:left="426" w:right="543"/>
        <w:contextualSpacing/>
        <w:jc w:val="center"/>
        <w:rPr>
          <w:rFonts w:ascii="Verdana" w:hAnsi="Verdana" w:cs="Arial"/>
        </w:rPr>
      </w:pPr>
      <w:r w:rsidRPr="00121CC9">
        <w:rPr>
          <w:rFonts w:ascii="Verdana" w:hAnsi="Verdana" w:cs="Arial"/>
          <w:b/>
          <w:bCs/>
        </w:rPr>
        <w:t>of student travel costs</w:t>
      </w:r>
    </w:p>
    <w:p w:rsidR="004E79CF" w:rsidRPr="004E79CF" w:rsidRDefault="004E79CF" w:rsidP="00726AC4">
      <w:pPr>
        <w:ind w:left="426" w:right="543"/>
        <w:contextualSpacing/>
        <w:rPr>
          <w:rFonts w:ascii="Verdana" w:hAnsi="Verdana" w:cs="Arial"/>
        </w:rPr>
      </w:pPr>
    </w:p>
    <w:p w:rsidR="00BD7ED4" w:rsidRPr="00BD7ED4" w:rsidRDefault="00BD7ED4" w:rsidP="00BD7ED4">
      <w:pPr>
        <w:ind w:right="685"/>
        <w:contextualSpacing/>
        <w:rPr>
          <w:rFonts w:ascii="Verdana" w:hAnsi="Verdana" w:cs="Arial"/>
        </w:rPr>
      </w:pPr>
    </w:p>
    <w:p w:rsidR="00BD7ED4" w:rsidRPr="00BD7ED4" w:rsidRDefault="00BD7ED4" w:rsidP="00BD7ED4">
      <w:pPr>
        <w:ind w:left="426" w:right="685"/>
        <w:contextualSpacing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As a school authority, </w:t>
      </w:r>
      <w:r w:rsidR="008C5664">
        <w:rPr>
          <w:rFonts w:ascii="Verdana" w:hAnsi="Verdana" w:cs="Arial"/>
          <w:lang w:val="en-GB"/>
        </w:rPr>
        <w:t>t</w:t>
      </w:r>
      <w:r w:rsidR="008C5664" w:rsidRPr="00BD7ED4">
        <w:rPr>
          <w:rFonts w:ascii="Verdana" w:hAnsi="Verdana" w:cs="Arial"/>
          <w:lang w:val="en-GB"/>
        </w:rPr>
        <w:t xml:space="preserve">he Hanseatic </w:t>
      </w:r>
      <w:r w:rsidR="008C5664">
        <w:rPr>
          <w:rFonts w:ascii="Verdana" w:hAnsi="Verdana" w:cs="Arial"/>
          <w:lang w:val="en-GB"/>
        </w:rPr>
        <w:t>C</w:t>
      </w:r>
      <w:r w:rsidR="008C5664" w:rsidRPr="00BD7ED4">
        <w:rPr>
          <w:rFonts w:ascii="Verdana" w:hAnsi="Verdana" w:cs="Arial"/>
          <w:lang w:val="en-GB"/>
        </w:rPr>
        <w:t xml:space="preserve">ity of Herford assumes the costs of transporting pupils to school </w:t>
      </w:r>
      <w:r w:rsidRPr="00BD7ED4">
        <w:rPr>
          <w:rFonts w:ascii="Verdana" w:hAnsi="Verdana" w:cs="Arial"/>
          <w:lang w:val="en-GB"/>
        </w:rPr>
        <w:t xml:space="preserve">under certain conditions </w:t>
      </w:r>
      <w:r>
        <w:rPr>
          <w:rFonts w:ascii="Verdana" w:hAnsi="Verdana" w:cs="Arial"/>
          <w:lang w:val="en-GB"/>
        </w:rPr>
        <w:t xml:space="preserve">stipulated in the </w:t>
      </w:r>
      <w:r w:rsidR="007F3D19">
        <w:rPr>
          <w:rFonts w:ascii="Verdana" w:hAnsi="Verdana" w:cs="Arial"/>
          <w:lang w:val="en-GB"/>
        </w:rPr>
        <w:t>S</w:t>
      </w:r>
      <w:r w:rsidRPr="00BD7ED4">
        <w:rPr>
          <w:rFonts w:ascii="Verdana" w:hAnsi="Verdana" w:cs="Arial"/>
          <w:lang w:val="en-GB"/>
        </w:rPr>
        <w:t xml:space="preserve">tudent </w:t>
      </w:r>
      <w:r w:rsidR="007F3D19">
        <w:rPr>
          <w:rFonts w:ascii="Verdana" w:hAnsi="Verdana" w:cs="Arial"/>
          <w:lang w:val="en-GB"/>
        </w:rPr>
        <w:t>T</w:t>
      </w:r>
      <w:r>
        <w:rPr>
          <w:rFonts w:ascii="Verdana" w:hAnsi="Verdana" w:cs="Arial"/>
          <w:lang w:val="en-GB"/>
        </w:rPr>
        <w:t>ra</w:t>
      </w:r>
      <w:r w:rsidR="007F3D19">
        <w:rPr>
          <w:rFonts w:ascii="Verdana" w:hAnsi="Verdana" w:cs="Arial"/>
          <w:lang w:val="en-GB"/>
        </w:rPr>
        <w:t>vel</w:t>
      </w:r>
      <w:r w:rsidRPr="00BD7ED4">
        <w:rPr>
          <w:rFonts w:ascii="Verdana" w:hAnsi="Verdana" w:cs="Arial"/>
          <w:lang w:val="en-GB"/>
        </w:rPr>
        <w:t xml:space="preserve"> </w:t>
      </w:r>
      <w:r w:rsidR="007F3D19">
        <w:rPr>
          <w:rFonts w:ascii="Verdana" w:hAnsi="Verdana" w:cs="Arial"/>
          <w:lang w:val="en-GB"/>
        </w:rPr>
        <w:t>C</w:t>
      </w:r>
      <w:r w:rsidRPr="00BD7ED4">
        <w:rPr>
          <w:rFonts w:ascii="Verdana" w:hAnsi="Verdana" w:cs="Arial"/>
          <w:lang w:val="en-GB"/>
        </w:rPr>
        <w:t xml:space="preserve">ost </w:t>
      </w:r>
      <w:r w:rsidR="007F3D19">
        <w:rPr>
          <w:rFonts w:ascii="Verdana" w:hAnsi="Verdana" w:cs="Arial"/>
          <w:lang w:val="en-GB"/>
        </w:rPr>
        <w:t>R</w:t>
      </w:r>
      <w:r>
        <w:rPr>
          <w:rFonts w:ascii="Verdana" w:hAnsi="Verdana" w:cs="Arial"/>
          <w:lang w:val="en-GB"/>
        </w:rPr>
        <w:t>egulation</w:t>
      </w:r>
      <w:r w:rsidRPr="00BD7ED4">
        <w:rPr>
          <w:rFonts w:ascii="Verdana" w:hAnsi="Verdana" w:cs="Arial"/>
          <w:lang w:val="en-GB"/>
        </w:rPr>
        <w:t xml:space="preserve"> (SchfkVO) </w:t>
      </w:r>
      <w:r>
        <w:rPr>
          <w:rFonts w:ascii="Verdana" w:hAnsi="Verdana" w:cs="Arial"/>
          <w:lang w:val="en-GB"/>
        </w:rPr>
        <w:t>for</w:t>
      </w:r>
      <w:r w:rsidRPr="00BD7ED4">
        <w:rPr>
          <w:rFonts w:ascii="Verdana" w:hAnsi="Verdana" w:cs="Arial"/>
          <w:lang w:val="en-GB"/>
        </w:rPr>
        <w:t xml:space="preserve"> the state of North Rhine-Westphalia.</w:t>
      </w:r>
    </w:p>
    <w:p w:rsidR="00635F03" w:rsidRPr="00BD7ED4" w:rsidRDefault="00635F03" w:rsidP="00726AC4">
      <w:pPr>
        <w:ind w:left="426" w:right="543"/>
        <w:contextualSpacing/>
        <w:rPr>
          <w:rFonts w:ascii="Verdana" w:hAnsi="Verdana" w:cs="Arial"/>
          <w:lang w:val="en-GB"/>
        </w:rPr>
      </w:pPr>
    </w:p>
    <w:p w:rsidR="00635F03" w:rsidRPr="00BD7ED4" w:rsidRDefault="00BD7ED4" w:rsidP="00726AC4">
      <w:pPr>
        <w:ind w:left="426" w:right="543"/>
        <w:contextualSpacing/>
        <w:rPr>
          <w:rFonts w:ascii="Verdana" w:hAnsi="Verdana" w:cs="Arial"/>
          <w:lang w:val="en-GB"/>
        </w:rPr>
      </w:pPr>
      <w:r w:rsidRPr="00BD7ED4">
        <w:rPr>
          <w:rFonts w:ascii="Verdana" w:hAnsi="Verdana" w:cs="Arial"/>
          <w:lang w:val="en-GB"/>
        </w:rPr>
        <w:t>This generally takes place t</w:t>
      </w:r>
      <w:r>
        <w:rPr>
          <w:rFonts w:ascii="Verdana" w:hAnsi="Verdana" w:cs="Arial"/>
          <w:lang w:val="en-GB"/>
        </w:rPr>
        <w:t xml:space="preserve">hrough the issuance of monthly </w:t>
      </w:r>
      <w:r w:rsidR="00945840">
        <w:rPr>
          <w:rFonts w:ascii="Verdana" w:hAnsi="Verdana" w:cs="Arial"/>
          <w:lang w:val="en-GB"/>
        </w:rPr>
        <w:t>transport tickets covering the school route.</w:t>
      </w:r>
    </w:p>
    <w:p w:rsidR="00635F03" w:rsidRPr="00BD7ED4" w:rsidRDefault="00635F03" w:rsidP="00726AC4">
      <w:pPr>
        <w:ind w:left="426" w:right="543"/>
        <w:contextualSpacing/>
        <w:rPr>
          <w:rFonts w:ascii="Verdana" w:hAnsi="Verdana" w:cs="Arial"/>
          <w:lang w:val="en-GB"/>
        </w:rPr>
      </w:pPr>
    </w:p>
    <w:p w:rsidR="00945840" w:rsidRPr="00945840" w:rsidRDefault="00945840" w:rsidP="00726AC4">
      <w:pPr>
        <w:ind w:left="426" w:right="543"/>
        <w:contextualSpacing/>
        <w:rPr>
          <w:rFonts w:ascii="Verdana" w:hAnsi="Verdana" w:cs="Arial"/>
          <w:bCs/>
          <w:lang w:val="en-GB"/>
        </w:rPr>
      </w:pPr>
      <w:r>
        <w:rPr>
          <w:rFonts w:ascii="Verdana" w:hAnsi="Verdana" w:cs="Arial"/>
          <w:bCs/>
          <w:lang w:val="en-GB"/>
        </w:rPr>
        <w:t>D</w:t>
      </w:r>
      <w:r w:rsidRPr="00945840">
        <w:rPr>
          <w:rFonts w:ascii="Verdana" w:hAnsi="Verdana" w:cs="Arial"/>
          <w:bCs/>
          <w:lang w:val="en-GB"/>
        </w:rPr>
        <w:t>istance compensation (</w:t>
      </w:r>
      <w:r>
        <w:rPr>
          <w:rFonts w:ascii="Verdana" w:hAnsi="Verdana" w:cs="Arial"/>
          <w:bCs/>
          <w:lang w:val="en-GB"/>
        </w:rPr>
        <w:t xml:space="preserve">a </w:t>
      </w:r>
      <w:r w:rsidR="008C5664" w:rsidRPr="00945840">
        <w:rPr>
          <w:rFonts w:ascii="Verdana" w:hAnsi="Verdana" w:cs="Arial"/>
          <w:bCs/>
          <w:lang w:val="en-GB"/>
        </w:rPr>
        <w:t>kilometre</w:t>
      </w:r>
      <w:r w:rsidRPr="00945840">
        <w:rPr>
          <w:rFonts w:ascii="Verdana" w:hAnsi="Verdana" w:cs="Arial"/>
          <w:bCs/>
          <w:lang w:val="en-GB"/>
        </w:rPr>
        <w:t xml:space="preserve"> allowance) can be </w:t>
      </w:r>
      <w:r>
        <w:rPr>
          <w:rFonts w:ascii="Verdana" w:hAnsi="Verdana" w:cs="Arial"/>
          <w:bCs/>
          <w:lang w:val="en-GB"/>
        </w:rPr>
        <w:t>claimed f</w:t>
      </w:r>
      <w:r w:rsidRPr="00945840">
        <w:rPr>
          <w:rFonts w:ascii="Verdana" w:hAnsi="Verdana" w:cs="Arial"/>
          <w:bCs/>
          <w:lang w:val="en-GB"/>
        </w:rPr>
        <w:t>or the use of private vehicles (also in the form of carpooling)  if</w:t>
      </w:r>
      <w:r w:rsidR="002A456B">
        <w:rPr>
          <w:rFonts w:ascii="Verdana" w:hAnsi="Verdana" w:cs="Arial"/>
          <w:bCs/>
          <w:lang w:val="en-GB"/>
        </w:rPr>
        <w:t>, amongst other stipulations,</w:t>
      </w:r>
      <w:r w:rsidRPr="00945840">
        <w:rPr>
          <w:rFonts w:ascii="Verdana" w:hAnsi="Verdana" w:cs="Arial"/>
          <w:bCs/>
          <w:lang w:val="en-GB"/>
        </w:rPr>
        <w:t xml:space="preserve"> the </w:t>
      </w:r>
      <w:r w:rsidR="007F3D19">
        <w:rPr>
          <w:rFonts w:ascii="Verdana" w:hAnsi="Verdana" w:cs="Arial"/>
          <w:bCs/>
          <w:lang w:val="en-GB"/>
        </w:rPr>
        <w:t>applicable</w:t>
      </w:r>
      <w:r w:rsidRPr="00945840">
        <w:rPr>
          <w:rFonts w:ascii="Verdana" w:hAnsi="Verdana" w:cs="Arial"/>
          <w:bCs/>
          <w:lang w:val="en-GB"/>
        </w:rPr>
        <w:t xml:space="preserve"> distance limit is exceeded and </w:t>
      </w:r>
      <w:r w:rsidR="007F3D19">
        <w:rPr>
          <w:rFonts w:ascii="Verdana" w:hAnsi="Verdana" w:cs="Arial"/>
          <w:bCs/>
          <w:lang w:val="en-GB"/>
        </w:rPr>
        <w:t>no</w:t>
      </w:r>
      <w:r w:rsidRPr="00945840">
        <w:rPr>
          <w:rFonts w:ascii="Verdana" w:hAnsi="Verdana" w:cs="Arial"/>
          <w:bCs/>
          <w:lang w:val="en-GB"/>
        </w:rPr>
        <w:t xml:space="preserve"> school</w:t>
      </w:r>
      <w:r w:rsidR="007F3D19">
        <w:rPr>
          <w:rFonts w:ascii="Verdana" w:hAnsi="Verdana" w:cs="Arial"/>
          <w:bCs/>
          <w:lang w:val="en-GB"/>
        </w:rPr>
        <w:t xml:space="preserve"> transport</w:t>
      </w:r>
      <w:r w:rsidRPr="00945840">
        <w:rPr>
          <w:rFonts w:ascii="Verdana" w:hAnsi="Verdana" w:cs="Arial"/>
          <w:bCs/>
          <w:lang w:val="en-GB"/>
        </w:rPr>
        <w:t xml:space="preserve"> tickets</w:t>
      </w:r>
      <w:r w:rsidR="007F3D19">
        <w:rPr>
          <w:rFonts w:ascii="Verdana" w:hAnsi="Verdana" w:cs="Arial"/>
          <w:bCs/>
          <w:lang w:val="en-GB"/>
        </w:rPr>
        <w:t xml:space="preserve"> are claimed</w:t>
      </w:r>
      <w:r w:rsidRPr="00945840">
        <w:rPr>
          <w:rFonts w:ascii="Verdana" w:hAnsi="Verdana" w:cs="Arial"/>
          <w:bCs/>
          <w:lang w:val="en-GB"/>
        </w:rPr>
        <w:t xml:space="preserve">. </w:t>
      </w:r>
      <w:r w:rsidR="007F3D19">
        <w:rPr>
          <w:rFonts w:ascii="Verdana" w:hAnsi="Verdana" w:cs="Arial"/>
          <w:bCs/>
          <w:lang w:val="en-GB"/>
        </w:rPr>
        <w:t>Please note that</w:t>
      </w:r>
      <w:r w:rsidRPr="00945840">
        <w:rPr>
          <w:rFonts w:ascii="Verdana" w:hAnsi="Verdana" w:cs="Arial"/>
          <w:bCs/>
          <w:lang w:val="en-GB"/>
        </w:rPr>
        <w:t xml:space="preserve"> reimbursement is only possible up to the maximum amount of a monthly school ticket (currently € 56.90 in the Herford area).</w:t>
      </w:r>
    </w:p>
    <w:p w:rsidR="00635F03" w:rsidRPr="00945840" w:rsidRDefault="00635F03" w:rsidP="00726AC4">
      <w:pPr>
        <w:ind w:left="426" w:right="543"/>
        <w:contextualSpacing/>
        <w:rPr>
          <w:rFonts w:ascii="Verdana" w:hAnsi="Verdana" w:cs="Arial"/>
          <w:lang w:val="en-GB"/>
        </w:rPr>
      </w:pPr>
    </w:p>
    <w:p w:rsidR="00635F03" w:rsidRPr="004E79CF" w:rsidRDefault="007F3D19" w:rsidP="00726AC4">
      <w:pPr>
        <w:ind w:left="426" w:right="543"/>
        <w:contextualSpacing/>
        <w:rPr>
          <w:rFonts w:ascii="Verdana" w:hAnsi="Verdana" w:cs="Arial"/>
          <w:b/>
          <w:bCs/>
          <w:iCs/>
          <w:u w:val="single"/>
        </w:rPr>
      </w:pPr>
      <w:r>
        <w:rPr>
          <w:rFonts w:ascii="Verdana" w:hAnsi="Verdana" w:cs="Arial"/>
          <w:b/>
          <w:bCs/>
          <w:iCs/>
          <w:u w:val="single"/>
        </w:rPr>
        <w:t>Eligibility criteria</w:t>
      </w:r>
      <w:r w:rsidR="00635F03" w:rsidRPr="004E79CF">
        <w:rPr>
          <w:rFonts w:ascii="Verdana" w:hAnsi="Verdana" w:cs="Arial"/>
          <w:b/>
          <w:bCs/>
          <w:iCs/>
          <w:u w:val="single"/>
        </w:rPr>
        <w:t>:</w:t>
      </w:r>
    </w:p>
    <w:p w:rsidR="007F3D19" w:rsidRDefault="007F3D19" w:rsidP="001E1E24">
      <w:pPr>
        <w:ind w:right="543"/>
        <w:contextualSpacing/>
        <w:rPr>
          <w:rFonts w:ascii="Verdana" w:hAnsi="Verdana" w:cs="Arial"/>
        </w:rPr>
      </w:pPr>
    </w:p>
    <w:p w:rsidR="007F3D19" w:rsidRPr="007F3D19" w:rsidRDefault="007F3D19" w:rsidP="00726AC4">
      <w:pPr>
        <w:ind w:left="426" w:right="543"/>
        <w:contextualSpacing/>
        <w:rPr>
          <w:rFonts w:ascii="Verdana" w:hAnsi="Verdana" w:cs="Arial"/>
          <w:lang w:val="en-GB"/>
        </w:rPr>
      </w:pPr>
      <w:r w:rsidRPr="007F3D19">
        <w:rPr>
          <w:rFonts w:ascii="Verdana" w:hAnsi="Verdana" w:cs="Arial"/>
          <w:lang w:val="en-GB"/>
        </w:rPr>
        <w:t xml:space="preserve">According to the Student Travel Cost Regulation, </w:t>
      </w:r>
      <w:r>
        <w:rPr>
          <w:rFonts w:ascii="Verdana" w:hAnsi="Verdana" w:cs="Arial"/>
          <w:lang w:val="en-GB"/>
        </w:rPr>
        <w:t xml:space="preserve">travel costs will be covered </w:t>
      </w:r>
      <w:r w:rsidRPr="007F3D19">
        <w:rPr>
          <w:rFonts w:ascii="Verdana" w:hAnsi="Verdana" w:cs="Arial"/>
          <w:lang w:val="en-GB"/>
        </w:rPr>
        <w:t xml:space="preserve">if the distance to the nearest school of the </w:t>
      </w:r>
      <w:r>
        <w:rPr>
          <w:rFonts w:ascii="Verdana" w:hAnsi="Verdana" w:cs="Arial"/>
          <w:lang w:val="en-GB"/>
        </w:rPr>
        <w:t>selected</w:t>
      </w:r>
      <w:r w:rsidRPr="007F3D19">
        <w:rPr>
          <w:rFonts w:ascii="Verdana" w:hAnsi="Verdana" w:cs="Arial"/>
          <w:lang w:val="en-GB"/>
        </w:rPr>
        <w:t xml:space="preserve"> </w:t>
      </w:r>
      <w:r>
        <w:rPr>
          <w:rFonts w:ascii="Verdana" w:hAnsi="Verdana" w:cs="Arial"/>
          <w:lang w:val="en-GB"/>
        </w:rPr>
        <w:t xml:space="preserve">type of </w:t>
      </w:r>
      <w:r w:rsidRPr="007F3D19">
        <w:rPr>
          <w:rFonts w:ascii="Verdana" w:hAnsi="Verdana" w:cs="Arial"/>
          <w:lang w:val="en-GB"/>
        </w:rPr>
        <w:t>school exceeds the following distance measurement:</w:t>
      </w:r>
    </w:p>
    <w:p w:rsidR="00635F03" w:rsidRPr="007F3D19" w:rsidRDefault="00635F03" w:rsidP="00726AC4">
      <w:pPr>
        <w:ind w:left="426" w:right="543"/>
        <w:contextualSpacing/>
        <w:rPr>
          <w:rFonts w:ascii="Verdana" w:hAnsi="Verdana" w:cs="Arial"/>
          <w:lang w:val="en-GB"/>
        </w:rPr>
      </w:pPr>
    </w:p>
    <w:p w:rsidR="00635F03" w:rsidRPr="007F3D19" w:rsidRDefault="00635F03" w:rsidP="00726AC4">
      <w:pPr>
        <w:ind w:left="426" w:right="543"/>
        <w:contextualSpacing/>
        <w:rPr>
          <w:rFonts w:ascii="Verdana" w:hAnsi="Verdana" w:cs="Arial"/>
          <w:b/>
          <w:bCs/>
          <w:lang w:val="en-GB"/>
        </w:rPr>
      </w:pPr>
      <w:r w:rsidRPr="007F3D19">
        <w:rPr>
          <w:rFonts w:ascii="Verdana" w:hAnsi="Verdana" w:cs="Arial"/>
          <w:b/>
          <w:bCs/>
          <w:lang w:val="en-GB"/>
        </w:rPr>
        <w:t>-</w:t>
      </w:r>
      <w:r w:rsidR="007F3D19" w:rsidRPr="007F3D19">
        <w:rPr>
          <w:rFonts w:ascii="Verdana" w:hAnsi="Verdana" w:cs="Arial"/>
          <w:b/>
          <w:bCs/>
          <w:lang w:val="en-GB"/>
        </w:rPr>
        <w:t xml:space="preserve">Primary </w:t>
      </w:r>
      <w:r w:rsidR="001E1E24">
        <w:rPr>
          <w:rFonts w:ascii="Verdana" w:hAnsi="Verdana" w:cs="Arial"/>
          <w:b/>
          <w:bCs/>
          <w:lang w:val="en-GB"/>
        </w:rPr>
        <w:t>education</w:t>
      </w:r>
      <w:r w:rsidRPr="007F3D19">
        <w:rPr>
          <w:rFonts w:ascii="Verdana" w:hAnsi="Verdana" w:cs="Arial"/>
          <w:b/>
          <w:bCs/>
          <w:lang w:val="en-GB"/>
        </w:rPr>
        <w:tab/>
      </w:r>
      <w:r w:rsidR="001E1E24">
        <w:rPr>
          <w:rFonts w:ascii="Verdana" w:hAnsi="Verdana" w:cs="Arial"/>
          <w:b/>
          <w:bCs/>
          <w:lang w:val="en-GB"/>
        </w:rPr>
        <w:t xml:space="preserve">         </w:t>
      </w:r>
      <w:r w:rsidRPr="007F3D19">
        <w:rPr>
          <w:rFonts w:ascii="Verdana" w:hAnsi="Verdana" w:cs="Arial"/>
          <w:b/>
          <w:bCs/>
          <w:lang w:val="en-GB"/>
        </w:rPr>
        <w:t>(</w:t>
      </w:r>
      <w:r w:rsidR="007F3D19" w:rsidRPr="007F3D19">
        <w:rPr>
          <w:rFonts w:ascii="Verdana" w:hAnsi="Verdana" w:cs="Arial"/>
          <w:b/>
          <w:bCs/>
          <w:lang w:val="en-GB"/>
        </w:rPr>
        <w:t>Years</w:t>
      </w:r>
      <w:r w:rsidRPr="007F3D19">
        <w:rPr>
          <w:rFonts w:ascii="Verdana" w:hAnsi="Verdana" w:cs="Arial"/>
          <w:b/>
          <w:bCs/>
          <w:lang w:val="en-GB"/>
        </w:rPr>
        <w:t xml:space="preserve"> 1 – 4)</w:t>
      </w:r>
      <w:r w:rsidRPr="007F3D19">
        <w:rPr>
          <w:rFonts w:ascii="Verdana" w:hAnsi="Verdana" w:cs="Arial"/>
          <w:b/>
          <w:bCs/>
          <w:lang w:val="en-GB"/>
        </w:rPr>
        <w:tab/>
      </w:r>
      <w:r w:rsidRPr="007F3D19">
        <w:rPr>
          <w:rFonts w:ascii="Verdana" w:hAnsi="Verdana" w:cs="Arial"/>
          <w:b/>
          <w:bCs/>
          <w:lang w:val="en-GB"/>
        </w:rPr>
        <w:tab/>
      </w:r>
      <w:r w:rsidR="007F3D19">
        <w:rPr>
          <w:rFonts w:ascii="Verdana" w:hAnsi="Verdana" w:cs="Arial"/>
          <w:b/>
          <w:bCs/>
          <w:lang w:val="en-GB"/>
        </w:rPr>
        <w:t xml:space="preserve">over </w:t>
      </w:r>
      <w:r w:rsidRPr="007F3D19">
        <w:rPr>
          <w:rFonts w:ascii="Verdana" w:hAnsi="Verdana" w:cs="Arial"/>
          <w:b/>
          <w:bCs/>
          <w:lang w:val="en-GB"/>
        </w:rPr>
        <w:t>2</w:t>
      </w:r>
      <w:r w:rsidR="007F3D19">
        <w:rPr>
          <w:rFonts w:ascii="Verdana" w:hAnsi="Verdana" w:cs="Arial"/>
          <w:b/>
          <w:bCs/>
          <w:lang w:val="en-GB"/>
        </w:rPr>
        <w:t>.</w:t>
      </w:r>
      <w:r w:rsidRPr="007F3D19">
        <w:rPr>
          <w:rFonts w:ascii="Verdana" w:hAnsi="Verdana" w:cs="Arial"/>
          <w:b/>
          <w:bCs/>
          <w:lang w:val="en-GB"/>
        </w:rPr>
        <w:t>0 km</w:t>
      </w:r>
    </w:p>
    <w:p w:rsidR="00635F03" w:rsidRPr="001E1E24" w:rsidRDefault="00635F03" w:rsidP="00726AC4">
      <w:pPr>
        <w:ind w:left="426" w:right="543"/>
        <w:contextualSpacing/>
        <w:rPr>
          <w:rFonts w:ascii="Verdana" w:hAnsi="Verdana" w:cs="Arial"/>
          <w:b/>
          <w:bCs/>
          <w:lang w:val="en-GB"/>
        </w:rPr>
      </w:pPr>
      <w:r w:rsidRPr="001E1E24">
        <w:rPr>
          <w:rFonts w:ascii="Verdana" w:hAnsi="Verdana" w:cs="Arial"/>
          <w:b/>
          <w:bCs/>
          <w:lang w:val="en-GB"/>
        </w:rPr>
        <w:t>-</w:t>
      </w:r>
      <w:r w:rsidR="001E1E24" w:rsidRPr="001E1E24">
        <w:rPr>
          <w:rFonts w:ascii="Verdana" w:hAnsi="Verdana" w:cs="Arial"/>
          <w:b/>
          <w:bCs/>
          <w:lang w:val="en-GB"/>
        </w:rPr>
        <w:t xml:space="preserve">Secondary education </w:t>
      </w:r>
      <w:r w:rsidRPr="001E1E24">
        <w:rPr>
          <w:rFonts w:ascii="Verdana" w:hAnsi="Verdana" w:cs="Arial"/>
          <w:b/>
          <w:bCs/>
          <w:lang w:val="en-GB"/>
        </w:rPr>
        <w:t>I</w:t>
      </w:r>
      <w:r w:rsidR="001E1E24">
        <w:rPr>
          <w:rFonts w:ascii="Verdana" w:hAnsi="Verdana" w:cs="Arial"/>
          <w:b/>
          <w:bCs/>
          <w:lang w:val="en-GB"/>
        </w:rPr>
        <w:t xml:space="preserve"> </w:t>
      </w:r>
      <w:r w:rsidRPr="001E1E24">
        <w:rPr>
          <w:rFonts w:ascii="Verdana" w:hAnsi="Verdana" w:cs="Arial"/>
          <w:b/>
          <w:bCs/>
          <w:lang w:val="en-GB"/>
        </w:rPr>
        <w:tab/>
        <w:t>(</w:t>
      </w:r>
      <w:r w:rsidR="001E1E24" w:rsidRPr="001E1E24">
        <w:rPr>
          <w:rFonts w:ascii="Verdana" w:hAnsi="Verdana" w:cs="Arial"/>
          <w:b/>
          <w:bCs/>
          <w:lang w:val="en-GB"/>
        </w:rPr>
        <w:t>Years</w:t>
      </w:r>
      <w:r w:rsidRPr="001E1E24">
        <w:rPr>
          <w:rFonts w:ascii="Verdana" w:hAnsi="Verdana" w:cs="Arial"/>
          <w:b/>
          <w:bCs/>
          <w:lang w:val="en-GB"/>
        </w:rPr>
        <w:t xml:space="preserve"> 5 - 10)</w:t>
      </w:r>
      <w:r w:rsidR="001E1E24">
        <w:rPr>
          <w:rFonts w:ascii="Verdana" w:hAnsi="Verdana" w:cs="Arial"/>
          <w:b/>
          <w:bCs/>
          <w:lang w:val="en-GB"/>
        </w:rPr>
        <w:t xml:space="preserve">    </w:t>
      </w:r>
      <w:r w:rsidRPr="001E1E24">
        <w:rPr>
          <w:rFonts w:ascii="Verdana" w:hAnsi="Verdana" w:cs="Arial"/>
          <w:b/>
          <w:bCs/>
          <w:lang w:val="en-GB"/>
        </w:rPr>
        <w:tab/>
      </w:r>
      <w:r w:rsidR="001E1E24">
        <w:rPr>
          <w:rFonts w:ascii="Verdana" w:hAnsi="Verdana" w:cs="Arial"/>
          <w:b/>
          <w:bCs/>
          <w:lang w:val="en-GB"/>
        </w:rPr>
        <w:t xml:space="preserve">over </w:t>
      </w:r>
      <w:r w:rsidRPr="001E1E24">
        <w:rPr>
          <w:rFonts w:ascii="Verdana" w:hAnsi="Verdana" w:cs="Arial"/>
          <w:b/>
          <w:bCs/>
          <w:lang w:val="en-GB"/>
        </w:rPr>
        <w:t>3</w:t>
      </w:r>
      <w:r w:rsidR="001E1E24">
        <w:rPr>
          <w:rFonts w:ascii="Verdana" w:hAnsi="Verdana" w:cs="Arial"/>
          <w:b/>
          <w:bCs/>
          <w:lang w:val="en-GB"/>
        </w:rPr>
        <w:t>.</w:t>
      </w:r>
      <w:r w:rsidRPr="001E1E24">
        <w:rPr>
          <w:rFonts w:ascii="Verdana" w:hAnsi="Verdana" w:cs="Arial"/>
          <w:b/>
          <w:bCs/>
          <w:lang w:val="en-GB"/>
        </w:rPr>
        <w:t>5 km</w:t>
      </w:r>
    </w:p>
    <w:p w:rsidR="00635F03" w:rsidRPr="001E1E24" w:rsidRDefault="00635F03" w:rsidP="00726AC4">
      <w:pPr>
        <w:ind w:left="567" w:right="543" w:hanging="141"/>
        <w:contextualSpacing/>
        <w:rPr>
          <w:rFonts w:ascii="Verdana" w:hAnsi="Verdana" w:cs="Arial"/>
          <w:b/>
          <w:bCs/>
          <w:lang w:val="en-GB"/>
        </w:rPr>
      </w:pPr>
      <w:r w:rsidRPr="001E1E24">
        <w:rPr>
          <w:rFonts w:ascii="Verdana" w:hAnsi="Verdana" w:cs="Arial"/>
          <w:b/>
          <w:bCs/>
          <w:lang w:val="en-GB"/>
        </w:rPr>
        <w:t>-</w:t>
      </w:r>
      <w:r w:rsidR="001E1E24" w:rsidRPr="001E1E24">
        <w:rPr>
          <w:rFonts w:ascii="Verdana" w:hAnsi="Verdana" w:cs="Arial"/>
          <w:b/>
          <w:bCs/>
          <w:lang w:val="en-GB"/>
        </w:rPr>
        <w:t xml:space="preserve">Secondary education </w:t>
      </w:r>
      <w:r w:rsidRPr="001E1E24">
        <w:rPr>
          <w:rFonts w:ascii="Verdana" w:hAnsi="Verdana" w:cs="Arial"/>
          <w:b/>
          <w:bCs/>
          <w:lang w:val="en-GB"/>
        </w:rPr>
        <w:t>II</w:t>
      </w:r>
      <w:r w:rsidRPr="001E1E24">
        <w:rPr>
          <w:rFonts w:ascii="Verdana" w:hAnsi="Verdana" w:cs="Arial"/>
          <w:b/>
          <w:bCs/>
          <w:lang w:val="en-GB"/>
        </w:rPr>
        <w:tab/>
        <w:t>(</w:t>
      </w:r>
      <w:r w:rsidR="001E1E24" w:rsidRPr="001E1E24">
        <w:rPr>
          <w:rFonts w:ascii="Verdana" w:hAnsi="Verdana" w:cs="Arial"/>
          <w:b/>
          <w:bCs/>
          <w:lang w:val="en-GB"/>
        </w:rPr>
        <w:t>Years</w:t>
      </w:r>
      <w:r w:rsidRPr="001E1E24">
        <w:rPr>
          <w:rFonts w:ascii="Verdana" w:hAnsi="Verdana" w:cs="Arial"/>
          <w:b/>
          <w:bCs/>
          <w:lang w:val="en-GB"/>
        </w:rPr>
        <w:t xml:space="preserve"> 11-13)</w:t>
      </w:r>
      <w:r w:rsidR="001E1E24" w:rsidRPr="001E1E24">
        <w:rPr>
          <w:rFonts w:ascii="Verdana" w:hAnsi="Verdana" w:cs="Arial"/>
          <w:b/>
          <w:bCs/>
          <w:lang w:val="en-GB"/>
        </w:rPr>
        <w:t xml:space="preserve">   </w:t>
      </w:r>
      <w:r w:rsidRPr="001E1E24">
        <w:rPr>
          <w:rFonts w:ascii="Verdana" w:hAnsi="Verdana" w:cs="Arial"/>
          <w:b/>
          <w:bCs/>
          <w:lang w:val="en-GB"/>
        </w:rPr>
        <w:tab/>
      </w:r>
      <w:r w:rsidR="001E1E24" w:rsidRPr="001E1E24">
        <w:rPr>
          <w:rFonts w:ascii="Verdana" w:hAnsi="Verdana" w:cs="Arial"/>
          <w:b/>
          <w:bCs/>
          <w:lang w:val="en-GB"/>
        </w:rPr>
        <w:t xml:space="preserve">over </w:t>
      </w:r>
      <w:r w:rsidRPr="001E1E24">
        <w:rPr>
          <w:rFonts w:ascii="Verdana" w:hAnsi="Verdana" w:cs="Arial"/>
          <w:b/>
          <w:bCs/>
          <w:lang w:val="en-GB"/>
        </w:rPr>
        <w:t>5</w:t>
      </w:r>
      <w:r w:rsidR="001E1E24" w:rsidRPr="001E1E24">
        <w:rPr>
          <w:rFonts w:ascii="Verdana" w:hAnsi="Verdana" w:cs="Arial"/>
          <w:b/>
          <w:bCs/>
          <w:lang w:val="en-GB"/>
        </w:rPr>
        <w:t>.</w:t>
      </w:r>
      <w:r w:rsidRPr="001E1E24">
        <w:rPr>
          <w:rFonts w:ascii="Verdana" w:hAnsi="Verdana" w:cs="Arial"/>
          <w:b/>
          <w:bCs/>
          <w:lang w:val="en-GB"/>
        </w:rPr>
        <w:t>0 km</w:t>
      </w:r>
      <w:r w:rsidRPr="001E1E24">
        <w:rPr>
          <w:rFonts w:ascii="Verdana" w:hAnsi="Verdana" w:cs="Arial"/>
          <w:b/>
          <w:bCs/>
          <w:lang w:val="en-GB"/>
        </w:rPr>
        <w:br/>
        <w:t>(</w:t>
      </w:r>
      <w:r w:rsidR="001E1E24">
        <w:rPr>
          <w:rFonts w:ascii="Verdana" w:hAnsi="Verdana" w:cs="Arial"/>
          <w:b/>
          <w:bCs/>
          <w:lang w:val="en-GB"/>
        </w:rPr>
        <w:t>Secondary schools (Gymnasien)</w:t>
      </w:r>
      <w:r w:rsidRPr="001E1E24">
        <w:rPr>
          <w:rFonts w:ascii="Verdana" w:hAnsi="Verdana" w:cs="Arial"/>
          <w:b/>
          <w:bCs/>
          <w:lang w:val="en-GB"/>
        </w:rPr>
        <w:t xml:space="preserve"> </w:t>
      </w:r>
      <w:r w:rsidR="001E1E24">
        <w:rPr>
          <w:rFonts w:ascii="Verdana" w:hAnsi="Verdana" w:cs="Arial"/>
          <w:b/>
          <w:bCs/>
          <w:lang w:val="en-GB"/>
        </w:rPr>
        <w:t>since</w:t>
      </w:r>
      <w:r w:rsidRPr="001E1E24">
        <w:rPr>
          <w:rFonts w:ascii="Verdana" w:hAnsi="Verdana" w:cs="Arial"/>
          <w:b/>
          <w:bCs/>
          <w:lang w:val="en-GB"/>
        </w:rPr>
        <w:t xml:space="preserve"> 2012/2013 </w:t>
      </w:r>
      <w:r w:rsidR="001E1E24">
        <w:rPr>
          <w:rFonts w:ascii="Verdana" w:hAnsi="Verdana" w:cs="Arial"/>
          <w:b/>
          <w:bCs/>
          <w:lang w:val="en-GB"/>
        </w:rPr>
        <w:t>years</w:t>
      </w:r>
      <w:r w:rsidRPr="001E1E24">
        <w:rPr>
          <w:rFonts w:ascii="Verdana" w:hAnsi="Verdana" w:cs="Arial"/>
          <w:b/>
          <w:bCs/>
          <w:lang w:val="en-GB"/>
        </w:rPr>
        <w:t xml:space="preserve"> 11-12)</w:t>
      </w:r>
    </w:p>
    <w:p w:rsidR="00635F03" w:rsidRPr="001E1E24" w:rsidRDefault="00635F03" w:rsidP="00726AC4">
      <w:pPr>
        <w:ind w:left="426" w:right="543"/>
        <w:contextualSpacing/>
        <w:rPr>
          <w:rFonts w:ascii="Verdana" w:hAnsi="Verdana" w:cs="Arial"/>
          <w:b/>
          <w:bCs/>
          <w:lang w:val="en-GB"/>
        </w:rPr>
      </w:pPr>
    </w:p>
    <w:p w:rsidR="001E1E24" w:rsidRPr="001E1E24" w:rsidRDefault="001E1E24" w:rsidP="001E1E24">
      <w:pPr>
        <w:ind w:left="426" w:right="543"/>
        <w:contextualSpacing/>
        <w:rPr>
          <w:rFonts w:ascii="Verdana" w:hAnsi="Verdana" w:cs="Arial"/>
          <w:b/>
        </w:rPr>
      </w:pPr>
    </w:p>
    <w:p w:rsidR="00635F03" w:rsidRPr="004E79CF" w:rsidRDefault="001E1E24" w:rsidP="001E1E24">
      <w:pPr>
        <w:ind w:left="426" w:right="543"/>
        <w:contextualSpacing/>
        <w:rPr>
          <w:rFonts w:ascii="Verdana" w:hAnsi="Verdana" w:cs="Arial"/>
          <w:b/>
          <w:bCs/>
        </w:rPr>
      </w:pPr>
      <w:r w:rsidRPr="001E1E24">
        <w:rPr>
          <w:rFonts w:ascii="Verdana" w:hAnsi="Verdana" w:cs="Arial"/>
          <w:lang w:val="en-GB"/>
        </w:rPr>
        <w:t xml:space="preserve">It should be noted that the nearest school of the </w:t>
      </w:r>
      <w:r>
        <w:rPr>
          <w:rFonts w:ascii="Verdana" w:hAnsi="Verdana" w:cs="Arial"/>
          <w:lang w:val="en-GB"/>
        </w:rPr>
        <w:t>selected type of</w:t>
      </w:r>
      <w:r w:rsidRPr="001E1E24">
        <w:rPr>
          <w:rFonts w:ascii="Verdana" w:hAnsi="Verdana" w:cs="Arial"/>
          <w:lang w:val="en-GB"/>
        </w:rPr>
        <w:t xml:space="preserve"> school, </w:t>
      </w:r>
      <w:r>
        <w:rPr>
          <w:rFonts w:ascii="Verdana" w:hAnsi="Verdana" w:cs="Arial"/>
          <w:lang w:val="en-GB"/>
        </w:rPr>
        <w:t>provided it has places</w:t>
      </w:r>
      <w:r w:rsidRPr="001E1E24">
        <w:rPr>
          <w:rFonts w:ascii="Verdana" w:hAnsi="Verdana" w:cs="Arial"/>
          <w:lang w:val="en-GB"/>
        </w:rPr>
        <w:t xml:space="preserve">, </w:t>
      </w:r>
      <w:r>
        <w:rPr>
          <w:rFonts w:ascii="Verdana" w:hAnsi="Verdana" w:cs="Arial"/>
          <w:lang w:val="en-GB"/>
        </w:rPr>
        <w:t xml:space="preserve">will always be taken as the basis for this calculation </w:t>
      </w:r>
      <w:r w:rsidRPr="001E1E24">
        <w:rPr>
          <w:rFonts w:ascii="Verdana" w:hAnsi="Verdana" w:cs="Arial"/>
          <w:lang w:val="en-GB"/>
        </w:rPr>
        <w:t xml:space="preserve">even if </w:t>
      </w:r>
      <w:r>
        <w:rPr>
          <w:rFonts w:ascii="Verdana" w:hAnsi="Verdana" w:cs="Arial"/>
          <w:lang w:val="en-GB"/>
        </w:rPr>
        <w:t>a school that is further away is attended</w:t>
      </w:r>
      <w:r w:rsidRPr="001E1E24">
        <w:rPr>
          <w:rFonts w:ascii="Verdana" w:hAnsi="Verdana" w:cs="Arial"/>
          <w:lang w:val="en-GB"/>
        </w:rPr>
        <w:t>.</w:t>
      </w:r>
      <w:r w:rsidR="00635F03" w:rsidRPr="001E1E24">
        <w:rPr>
          <w:rFonts w:ascii="Verdana" w:hAnsi="Verdana" w:cs="Arial"/>
          <w:b/>
          <w:lang w:val="en-GB"/>
        </w:rPr>
        <w:br/>
      </w:r>
    </w:p>
    <w:p w:rsidR="00635F03" w:rsidRDefault="00635F03" w:rsidP="00726AC4">
      <w:pPr>
        <w:ind w:left="426" w:right="543"/>
        <w:contextualSpacing/>
        <w:rPr>
          <w:rFonts w:ascii="Verdana" w:hAnsi="Verdana" w:cs="Arial"/>
          <w:b/>
          <w:bCs/>
        </w:rPr>
      </w:pPr>
    </w:p>
    <w:p w:rsidR="001E1E24" w:rsidRDefault="001E1E24" w:rsidP="00726AC4">
      <w:pPr>
        <w:ind w:left="426" w:right="543"/>
        <w:contextualSpacing/>
        <w:rPr>
          <w:rFonts w:ascii="Verdana" w:hAnsi="Verdana" w:cs="Arial"/>
          <w:bCs/>
          <w:lang w:val="en-GB"/>
        </w:rPr>
      </w:pPr>
      <w:r w:rsidRPr="001E1E24">
        <w:rPr>
          <w:rFonts w:ascii="Verdana" w:hAnsi="Verdana" w:cs="Arial"/>
          <w:bCs/>
          <w:lang w:val="en-GB"/>
        </w:rPr>
        <w:t>Where school catchment areas are defined, the nearest school</w:t>
      </w:r>
      <w:r>
        <w:rPr>
          <w:rFonts w:ascii="Verdana" w:hAnsi="Verdana" w:cs="Arial"/>
          <w:bCs/>
          <w:lang w:val="en-GB"/>
        </w:rPr>
        <w:t>,</w:t>
      </w:r>
      <w:r w:rsidRPr="001E1E24">
        <w:rPr>
          <w:rFonts w:ascii="Verdana" w:hAnsi="Verdana" w:cs="Arial"/>
          <w:bCs/>
          <w:lang w:val="en-GB"/>
        </w:rPr>
        <w:t xml:space="preserve"> </w:t>
      </w:r>
      <w:r>
        <w:rPr>
          <w:rFonts w:ascii="Verdana" w:hAnsi="Verdana" w:cs="Arial"/>
          <w:bCs/>
          <w:lang w:val="en-GB"/>
        </w:rPr>
        <w:t xml:space="preserve">as stipulated in </w:t>
      </w:r>
      <w:r w:rsidRPr="001E1E24">
        <w:rPr>
          <w:rFonts w:ascii="Verdana" w:hAnsi="Verdana" w:cs="Arial"/>
          <w:bCs/>
          <w:lang w:val="en-GB"/>
        </w:rPr>
        <w:t>the regulation</w:t>
      </w:r>
      <w:r>
        <w:rPr>
          <w:rFonts w:ascii="Verdana" w:hAnsi="Verdana" w:cs="Arial"/>
          <w:bCs/>
          <w:lang w:val="en-GB"/>
        </w:rPr>
        <w:t>,</w:t>
      </w:r>
      <w:r w:rsidRPr="001E1E24">
        <w:rPr>
          <w:rFonts w:ascii="Verdana" w:hAnsi="Verdana" w:cs="Arial"/>
          <w:bCs/>
          <w:lang w:val="en-GB"/>
        </w:rPr>
        <w:t xml:space="preserve"> also </w:t>
      </w:r>
      <w:r>
        <w:rPr>
          <w:rFonts w:ascii="Verdana" w:hAnsi="Verdana" w:cs="Arial"/>
          <w:bCs/>
          <w:lang w:val="en-GB"/>
        </w:rPr>
        <w:t xml:space="preserve">encompasses </w:t>
      </w:r>
      <w:r w:rsidRPr="001E1E24">
        <w:rPr>
          <w:rFonts w:ascii="Verdana" w:hAnsi="Verdana" w:cs="Arial"/>
          <w:bCs/>
          <w:lang w:val="en-GB"/>
        </w:rPr>
        <w:t>the school</w:t>
      </w:r>
      <w:r>
        <w:rPr>
          <w:rFonts w:ascii="Verdana" w:hAnsi="Verdana" w:cs="Arial"/>
          <w:bCs/>
          <w:lang w:val="en-GB"/>
        </w:rPr>
        <w:t>s</w:t>
      </w:r>
      <w:r w:rsidRPr="001E1E24">
        <w:rPr>
          <w:rFonts w:ascii="Verdana" w:hAnsi="Verdana" w:cs="Arial"/>
          <w:bCs/>
          <w:lang w:val="en-GB"/>
        </w:rPr>
        <w:t xml:space="preserve"> in</w:t>
      </w:r>
      <w:r>
        <w:rPr>
          <w:rFonts w:ascii="Verdana" w:hAnsi="Verdana" w:cs="Arial"/>
          <w:bCs/>
          <w:lang w:val="en-GB"/>
        </w:rPr>
        <w:t xml:space="preserve"> the</w:t>
      </w:r>
      <w:r w:rsidRPr="001E1E24">
        <w:rPr>
          <w:rFonts w:ascii="Verdana" w:hAnsi="Verdana" w:cs="Arial"/>
          <w:bCs/>
          <w:lang w:val="en-GB"/>
        </w:rPr>
        <w:t xml:space="preserve"> school catchment area </w:t>
      </w:r>
      <w:r>
        <w:rPr>
          <w:rFonts w:ascii="Verdana" w:hAnsi="Verdana" w:cs="Arial"/>
          <w:bCs/>
          <w:lang w:val="en-GB"/>
        </w:rPr>
        <w:t xml:space="preserve">where </w:t>
      </w:r>
      <w:r w:rsidRPr="001E1E24">
        <w:rPr>
          <w:rFonts w:ascii="Verdana" w:hAnsi="Verdana" w:cs="Arial"/>
          <w:bCs/>
          <w:lang w:val="en-GB"/>
        </w:rPr>
        <w:t xml:space="preserve">the pupil lives. It should be expressly pointed out that the foreign language </w:t>
      </w:r>
      <w:r>
        <w:rPr>
          <w:rFonts w:ascii="Verdana" w:hAnsi="Verdana" w:cs="Arial"/>
          <w:bCs/>
          <w:lang w:val="en-GB"/>
        </w:rPr>
        <w:t>selection</w:t>
      </w:r>
      <w:r w:rsidRPr="001E1E24">
        <w:rPr>
          <w:rFonts w:ascii="Verdana" w:hAnsi="Verdana" w:cs="Arial"/>
          <w:bCs/>
          <w:lang w:val="en-GB"/>
        </w:rPr>
        <w:t xml:space="preserve"> and course</w:t>
      </w:r>
      <w:r>
        <w:rPr>
          <w:rFonts w:ascii="Verdana" w:hAnsi="Verdana" w:cs="Arial"/>
          <w:bCs/>
          <w:lang w:val="en-GB"/>
        </w:rPr>
        <w:t>s</w:t>
      </w:r>
      <w:r w:rsidRPr="001E1E24">
        <w:rPr>
          <w:rFonts w:ascii="Verdana" w:hAnsi="Verdana" w:cs="Arial"/>
          <w:bCs/>
          <w:lang w:val="en-GB"/>
        </w:rPr>
        <w:t xml:space="preserve"> off</w:t>
      </w:r>
      <w:r>
        <w:rPr>
          <w:rFonts w:ascii="Verdana" w:hAnsi="Verdana" w:cs="Arial"/>
          <w:bCs/>
          <w:lang w:val="en-GB"/>
        </w:rPr>
        <w:t xml:space="preserve">ered at </w:t>
      </w:r>
      <w:r w:rsidRPr="001E1E24">
        <w:rPr>
          <w:rFonts w:ascii="Verdana" w:hAnsi="Verdana" w:cs="Arial"/>
          <w:bCs/>
          <w:lang w:val="en-GB"/>
        </w:rPr>
        <w:t xml:space="preserve">the </w:t>
      </w:r>
      <w:r>
        <w:rPr>
          <w:rFonts w:ascii="Verdana" w:hAnsi="Verdana" w:cs="Arial"/>
          <w:bCs/>
          <w:lang w:val="en-GB"/>
        </w:rPr>
        <w:t>selected</w:t>
      </w:r>
      <w:r w:rsidRPr="001E1E24">
        <w:rPr>
          <w:rFonts w:ascii="Verdana" w:hAnsi="Verdana" w:cs="Arial"/>
          <w:bCs/>
          <w:lang w:val="en-GB"/>
        </w:rPr>
        <w:t xml:space="preserve"> school do not make any difference here. Only the </w:t>
      </w:r>
      <w:r>
        <w:rPr>
          <w:rFonts w:ascii="Verdana" w:hAnsi="Verdana" w:cs="Arial"/>
          <w:bCs/>
          <w:lang w:val="en-GB"/>
        </w:rPr>
        <w:t xml:space="preserve">type of </w:t>
      </w:r>
      <w:r w:rsidRPr="001E1E24">
        <w:rPr>
          <w:rFonts w:ascii="Verdana" w:hAnsi="Verdana" w:cs="Arial"/>
          <w:bCs/>
          <w:lang w:val="en-GB"/>
        </w:rPr>
        <w:t>school is decisive.</w:t>
      </w:r>
    </w:p>
    <w:p w:rsidR="001E1E24" w:rsidRDefault="001E1E24" w:rsidP="00C4188D">
      <w:pPr>
        <w:ind w:right="543"/>
        <w:contextualSpacing/>
        <w:rPr>
          <w:rFonts w:ascii="Verdana" w:hAnsi="Verdana" w:cs="Arial"/>
        </w:rPr>
      </w:pPr>
    </w:p>
    <w:p w:rsidR="001E1E24" w:rsidRPr="001E1E24" w:rsidRDefault="001E1E24" w:rsidP="001E1E24">
      <w:pPr>
        <w:ind w:left="426" w:right="543"/>
        <w:contextualSpacing/>
        <w:rPr>
          <w:rFonts w:ascii="Verdana" w:hAnsi="Verdana" w:cs="Arial"/>
        </w:rPr>
      </w:pPr>
    </w:p>
    <w:p w:rsidR="001E1E24" w:rsidRPr="001E1E24" w:rsidRDefault="001E1E24" w:rsidP="001E1E24">
      <w:pPr>
        <w:ind w:left="426" w:right="543"/>
        <w:contextualSpacing/>
        <w:rPr>
          <w:rFonts w:ascii="Verdana" w:hAnsi="Verdana" w:cs="Arial"/>
          <w:lang w:val="en-GB"/>
        </w:rPr>
      </w:pPr>
      <w:r w:rsidRPr="001E1E24">
        <w:rPr>
          <w:rFonts w:ascii="Verdana" w:hAnsi="Verdana" w:cs="Arial"/>
          <w:lang w:val="en-GB"/>
        </w:rPr>
        <w:t>T</w:t>
      </w:r>
      <w:r>
        <w:rPr>
          <w:rFonts w:ascii="Verdana" w:hAnsi="Verdana" w:cs="Arial"/>
          <w:lang w:val="en-GB"/>
        </w:rPr>
        <w:t>he shortest reasonable route by foo</w:t>
      </w:r>
      <w:r w:rsidR="008C5664">
        <w:rPr>
          <w:rFonts w:ascii="Verdana" w:hAnsi="Verdana" w:cs="Arial"/>
          <w:lang w:val="en-GB"/>
        </w:rPr>
        <w:t>t</w:t>
      </w:r>
      <w:r>
        <w:rPr>
          <w:rFonts w:ascii="Verdana" w:hAnsi="Verdana" w:cs="Arial"/>
          <w:lang w:val="en-GB"/>
        </w:rPr>
        <w:t xml:space="preserve"> is used to</w:t>
      </w:r>
      <w:r w:rsidRPr="001E1E24">
        <w:rPr>
          <w:rFonts w:ascii="Verdana" w:hAnsi="Verdana" w:cs="Arial"/>
          <w:lang w:val="en-GB"/>
        </w:rPr>
        <w:t xml:space="preserve"> determine the distance to the nearest school. This is determined </w:t>
      </w:r>
      <w:r w:rsidR="00C4188D">
        <w:rPr>
          <w:rFonts w:ascii="Verdana" w:hAnsi="Verdana" w:cs="Arial"/>
          <w:lang w:val="en-GB"/>
        </w:rPr>
        <w:t xml:space="preserve">by the authorities </w:t>
      </w:r>
      <w:r w:rsidRPr="001E1E24">
        <w:rPr>
          <w:rFonts w:ascii="Verdana" w:hAnsi="Verdana" w:cs="Arial"/>
          <w:lang w:val="en-GB"/>
        </w:rPr>
        <w:t xml:space="preserve">and may differ from the otherwise </w:t>
      </w:r>
      <w:r w:rsidR="00C4188D">
        <w:rPr>
          <w:rFonts w:ascii="Verdana" w:hAnsi="Verdana" w:cs="Arial"/>
          <w:lang w:val="en-GB"/>
        </w:rPr>
        <w:t>typical</w:t>
      </w:r>
      <w:r w:rsidRPr="001E1E24">
        <w:rPr>
          <w:rFonts w:ascii="Verdana" w:hAnsi="Verdana" w:cs="Arial"/>
          <w:lang w:val="en-GB"/>
        </w:rPr>
        <w:t xml:space="preserve"> car driving distance.</w:t>
      </w:r>
    </w:p>
    <w:p w:rsidR="00635F03" w:rsidRPr="001E1E24" w:rsidRDefault="00635F03" w:rsidP="00726AC4">
      <w:pPr>
        <w:ind w:left="426" w:right="543"/>
        <w:contextualSpacing/>
        <w:rPr>
          <w:rFonts w:ascii="Verdana" w:hAnsi="Verdana" w:cs="Arial"/>
          <w:lang w:val="en-GB"/>
        </w:rPr>
      </w:pPr>
    </w:p>
    <w:p w:rsidR="00C4188D" w:rsidRPr="00C4188D" w:rsidRDefault="00C4188D" w:rsidP="00C4188D">
      <w:pPr>
        <w:ind w:left="426" w:right="543"/>
        <w:contextualSpacing/>
        <w:rPr>
          <w:rFonts w:ascii="Verdana" w:hAnsi="Verdana" w:cs="Arial"/>
        </w:rPr>
      </w:pPr>
    </w:p>
    <w:p w:rsidR="00635F03" w:rsidRPr="00C4188D" w:rsidRDefault="00C4188D" w:rsidP="00C4188D">
      <w:pPr>
        <w:ind w:left="426" w:right="543"/>
        <w:contextualSpacing/>
        <w:rPr>
          <w:rFonts w:ascii="Verdana" w:hAnsi="Verdana" w:cs="Arial"/>
          <w:b/>
          <w:bCs/>
          <w:u w:val="single"/>
          <w:lang w:val="en-GB"/>
        </w:rPr>
      </w:pPr>
      <w:r w:rsidRPr="00C4188D">
        <w:rPr>
          <w:rFonts w:ascii="Verdana" w:hAnsi="Verdana" w:cs="Arial"/>
          <w:lang w:val="en-GB"/>
        </w:rPr>
        <w:t xml:space="preserve">If the </w:t>
      </w:r>
      <w:r>
        <w:rPr>
          <w:rFonts w:ascii="Verdana" w:hAnsi="Verdana" w:cs="Arial"/>
          <w:lang w:val="en-GB"/>
        </w:rPr>
        <w:t>aforementioned</w:t>
      </w:r>
      <w:r w:rsidRPr="00C4188D">
        <w:rPr>
          <w:rFonts w:ascii="Verdana" w:hAnsi="Verdana" w:cs="Arial"/>
          <w:lang w:val="en-GB"/>
        </w:rPr>
        <w:t xml:space="preserve"> </w:t>
      </w:r>
      <w:r>
        <w:rPr>
          <w:rFonts w:ascii="Verdana" w:hAnsi="Verdana" w:cs="Arial"/>
          <w:lang w:val="en-GB"/>
        </w:rPr>
        <w:t>d</w:t>
      </w:r>
      <w:r w:rsidRPr="00C4188D">
        <w:rPr>
          <w:rFonts w:ascii="Verdana" w:hAnsi="Verdana" w:cs="Arial"/>
          <w:lang w:val="en-GB"/>
        </w:rPr>
        <w:t xml:space="preserve">istance limits </w:t>
      </w:r>
      <w:r>
        <w:rPr>
          <w:rFonts w:ascii="Verdana" w:hAnsi="Verdana" w:cs="Arial"/>
          <w:lang w:val="en-GB"/>
        </w:rPr>
        <w:t xml:space="preserve">are </w:t>
      </w:r>
      <w:r w:rsidRPr="00C4188D">
        <w:rPr>
          <w:rFonts w:ascii="Verdana" w:hAnsi="Verdana" w:cs="Arial"/>
          <w:lang w:val="en-GB"/>
        </w:rPr>
        <w:t xml:space="preserve">not reached, </w:t>
      </w:r>
      <w:r>
        <w:rPr>
          <w:rFonts w:ascii="Verdana" w:hAnsi="Verdana" w:cs="Arial"/>
          <w:lang w:val="en-GB"/>
        </w:rPr>
        <w:t xml:space="preserve">your child will not be entitled </w:t>
      </w:r>
      <w:r w:rsidRPr="00C4188D">
        <w:rPr>
          <w:rFonts w:ascii="Verdana" w:hAnsi="Verdana" w:cs="Arial"/>
          <w:lang w:val="en-GB"/>
        </w:rPr>
        <w:t xml:space="preserve">to </w:t>
      </w:r>
      <w:r>
        <w:rPr>
          <w:rFonts w:ascii="Verdana" w:hAnsi="Verdana" w:cs="Arial"/>
          <w:lang w:val="en-GB"/>
        </w:rPr>
        <w:t xml:space="preserve">claim </w:t>
      </w:r>
      <w:r w:rsidRPr="00C4188D">
        <w:rPr>
          <w:rFonts w:ascii="Verdana" w:hAnsi="Verdana" w:cs="Arial"/>
          <w:lang w:val="en-GB"/>
        </w:rPr>
        <w:t>a school</w:t>
      </w:r>
      <w:r>
        <w:rPr>
          <w:rFonts w:ascii="Verdana" w:hAnsi="Verdana" w:cs="Arial"/>
          <w:lang w:val="en-GB"/>
        </w:rPr>
        <w:t xml:space="preserve"> transport</w:t>
      </w:r>
      <w:r w:rsidRPr="00C4188D">
        <w:rPr>
          <w:rFonts w:ascii="Verdana" w:hAnsi="Verdana" w:cs="Arial"/>
          <w:lang w:val="en-GB"/>
        </w:rPr>
        <w:t xml:space="preserve"> ticket.</w:t>
      </w:r>
    </w:p>
    <w:p w:rsidR="004E79CF" w:rsidRPr="00C4188D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en-GB"/>
        </w:rPr>
      </w:pPr>
    </w:p>
    <w:p w:rsidR="004E79CF" w:rsidRPr="00C4188D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en-GB"/>
        </w:rPr>
      </w:pPr>
    </w:p>
    <w:p w:rsidR="004E79CF" w:rsidRPr="00C4188D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en-GB"/>
        </w:rPr>
      </w:pPr>
    </w:p>
    <w:p w:rsidR="00635F03" w:rsidRPr="004E79CF" w:rsidRDefault="00C4188D" w:rsidP="00726AC4">
      <w:pPr>
        <w:ind w:left="426" w:right="543"/>
        <w:contextualSpacing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Exemptions</w:t>
      </w:r>
      <w:r w:rsidR="00635F03" w:rsidRPr="004E79CF">
        <w:rPr>
          <w:rFonts w:ascii="Verdana" w:hAnsi="Verdana" w:cs="Arial"/>
          <w:b/>
          <w:bCs/>
          <w:u w:val="single"/>
        </w:rPr>
        <w:t>: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/>
          <w:bCs/>
          <w:u w:val="single"/>
        </w:rPr>
      </w:pPr>
    </w:p>
    <w:p w:rsidR="00726AC4" w:rsidRDefault="00726AC4" w:rsidP="00401BA0">
      <w:pPr>
        <w:ind w:right="543"/>
        <w:contextualSpacing/>
        <w:rPr>
          <w:rFonts w:ascii="Verdana" w:hAnsi="Verdana" w:cs="Arial"/>
        </w:rPr>
      </w:pPr>
    </w:p>
    <w:p w:rsidR="00C4188D" w:rsidRDefault="00C4188D" w:rsidP="00726AC4">
      <w:pPr>
        <w:ind w:left="426" w:right="543"/>
        <w:contextualSpacing/>
        <w:rPr>
          <w:rFonts w:ascii="Verdana" w:hAnsi="Verdana" w:cs="Arial"/>
          <w:lang w:val="en-GB"/>
        </w:rPr>
      </w:pPr>
      <w:r w:rsidRPr="00C4188D">
        <w:rPr>
          <w:rFonts w:ascii="Verdana" w:hAnsi="Verdana" w:cs="Arial"/>
          <w:lang w:val="en-GB"/>
        </w:rPr>
        <w:t xml:space="preserve">An exception to the eligibility requirement for school travel tickets is only possible if the affected child is unable to return to school because of a non-temporary disability. </w:t>
      </w:r>
      <w:r>
        <w:rPr>
          <w:rFonts w:ascii="Verdana" w:hAnsi="Verdana" w:cs="Arial"/>
          <w:lang w:val="en-GB"/>
        </w:rPr>
        <w:t xml:space="preserve">A </w:t>
      </w:r>
      <w:r w:rsidRPr="00C4188D">
        <w:rPr>
          <w:rFonts w:ascii="Verdana" w:hAnsi="Verdana" w:cs="Arial"/>
          <w:lang w:val="en-GB"/>
        </w:rPr>
        <w:t xml:space="preserve">disability </w:t>
      </w:r>
      <w:r>
        <w:rPr>
          <w:rFonts w:ascii="Verdana" w:hAnsi="Verdana" w:cs="Arial"/>
          <w:lang w:val="en-GB"/>
        </w:rPr>
        <w:t xml:space="preserve">that is deemed to be non-temporary </w:t>
      </w:r>
      <w:r w:rsidRPr="00C4188D">
        <w:rPr>
          <w:rFonts w:ascii="Verdana" w:hAnsi="Verdana" w:cs="Arial"/>
          <w:lang w:val="en-GB"/>
        </w:rPr>
        <w:t xml:space="preserve">is </w:t>
      </w:r>
      <w:r>
        <w:rPr>
          <w:rFonts w:ascii="Verdana" w:hAnsi="Verdana" w:cs="Arial"/>
          <w:lang w:val="en-GB"/>
        </w:rPr>
        <w:t>one whereby</w:t>
      </w:r>
      <w:r w:rsidRPr="00C4188D">
        <w:rPr>
          <w:rFonts w:ascii="Verdana" w:hAnsi="Verdana" w:cs="Arial"/>
          <w:lang w:val="en-GB"/>
        </w:rPr>
        <w:t xml:space="preserve"> the duration of impairment exceeds a period of 8 weeks.</w:t>
      </w:r>
    </w:p>
    <w:p w:rsidR="00C4188D" w:rsidRDefault="00C4188D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C4188D" w:rsidRDefault="00C4188D" w:rsidP="00726AC4">
      <w:pPr>
        <w:ind w:left="426" w:right="543"/>
        <w:contextualSpacing/>
        <w:rPr>
          <w:rFonts w:ascii="Verdana" w:hAnsi="Verdana" w:cs="Arial"/>
          <w:lang w:val="en-GB"/>
        </w:rPr>
      </w:pPr>
      <w:r w:rsidRPr="00C4188D">
        <w:rPr>
          <w:rFonts w:ascii="Verdana" w:hAnsi="Verdana" w:cs="Arial"/>
          <w:lang w:val="en-GB"/>
        </w:rPr>
        <w:t xml:space="preserve">In such a case a medical certificate </w:t>
      </w:r>
      <w:r>
        <w:rPr>
          <w:rFonts w:ascii="Verdana" w:hAnsi="Verdana" w:cs="Arial"/>
          <w:lang w:val="en-GB"/>
        </w:rPr>
        <w:t>must be presented</w:t>
      </w:r>
      <w:r w:rsidRPr="00C4188D">
        <w:rPr>
          <w:rFonts w:ascii="Verdana" w:hAnsi="Verdana" w:cs="Arial"/>
          <w:lang w:val="en-GB"/>
        </w:rPr>
        <w:t xml:space="preserve">, which provides information on the </w:t>
      </w:r>
      <w:r w:rsidRPr="00C4188D">
        <w:rPr>
          <w:rFonts w:ascii="Verdana" w:hAnsi="Verdana" w:cs="Arial"/>
          <w:b/>
          <w:lang w:val="en-GB"/>
        </w:rPr>
        <w:t>duration and nature of the disability</w:t>
      </w:r>
      <w:r w:rsidRPr="00C4188D">
        <w:rPr>
          <w:rFonts w:ascii="Verdana" w:hAnsi="Verdana" w:cs="Arial"/>
          <w:lang w:val="en-GB"/>
        </w:rPr>
        <w:t>. It must also clear</w:t>
      </w:r>
      <w:r>
        <w:rPr>
          <w:rFonts w:ascii="Verdana" w:hAnsi="Verdana" w:cs="Arial"/>
          <w:lang w:val="en-GB"/>
        </w:rPr>
        <w:t>ly show</w:t>
      </w:r>
      <w:r w:rsidRPr="00C4188D">
        <w:rPr>
          <w:rFonts w:ascii="Verdana" w:hAnsi="Verdana" w:cs="Arial"/>
          <w:lang w:val="en-GB"/>
        </w:rPr>
        <w:t xml:space="preserve"> that the use of a means of transport is imperative. If the disability exceeds one school year or if the disability is permanent, a medical certificate must be submitted again for each school year. Please refer to the </w:t>
      </w:r>
      <w:r w:rsidR="00401BA0">
        <w:rPr>
          <w:rFonts w:ascii="Verdana" w:hAnsi="Verdana" w:cs="Arial"/>
          <w:lang w:val="en-GB"/>
        </w:rPr>
        <w:t>relevant</w:t>
      </w:r>
      <w:r w:rsidRPr="00C4188D">
        <w:rPr>
          <w:rFonts w:ascii="Verdana" w:hAnsi="Verdana" w:cs="Arial"/>
          <w:lang w:val="en-GB"/>
        </w:rPr>
        <w:t xml:space="preserve"> form for the "medical certificate"</w:t>
      </w:r>
      <w:r>
        <w:rPr>
          <w:rFonts w:ascii="Verdana" w:hAnsi="Verdana" w:cs="Arial"/>
          <w:lang w:val="en-GB"/>
        </w:rPr>
        <w:t xml:space="preserve">, which you can receive from the </w:t>
      </w:r>
      <w:r w:rsidRPr="00C4188D">
        <w:rPr>
          <w:rFonts w:ascii="Verdana" w:hAnsi="Verdana" w:cs="Arial"/>
          <w:lang w:val="en-GB"/>
        </w:rPr>
        <w:t>school secretar</w:t>
      </w:r>
      <w:r>
        <w:rPr>
          <w:rFonts w:ascii="Verdana" w:hAnsi="Verdana" w:cs="Arial"/>
          <w:lang w:val="en-GB"/>
        </w:rPr>
        <w:t>y</w:t>
      </w:r>
      <w:r w:rsidRPr="00C4188D">
        <w:rPr>
          <w:rFonts w:ascii="Verdana" w:hAnsi="Verdana" w:cs="Arial"/>
          <w:lang w:val="en-GB"/>
        </w:rPr>
        <w:t>.</w:t>
      </w:r>
      <w:r w:rsidR="00635F03" w:rsidRPr="00C4188D">
        <w:rPr>
          <w:rFonts w:ascii="Verdana" w:hAnsi="Verdana" w:cs="Arial"/>
          <w:lang w:val="en-GB"/>
        </w:rPr>
        <w:t xml:space="preserve"> </w:t>
      </w:r>
    </w:p>
    <w:p w:rsidR="00635F03" w:rsidRPr="00C4188D" w:rsidRDefault="00635F03" w:rsidP="00726AC4">
      <w:pPr>
        <w:ind w:left="426" w:right="543"/>
        <w:contextualSpacing/>
        <w:rPr>
          <w:rFonts w:ascii="Verdana" w:hAnsi="Verdana" w:cs="Arial"/>
          <w:lang w:val="en-GB"/>
        </w:rPr>
      </w:pPr>
    </w:p>
    <w:p w:rsidR="00635F03" w:rsidRPr="00C4188D" w:rsidRDefault="00635F03" w:rsidP="00726AC4">
      <w:pPr>
        <w:ind w:left="426" w:right="543"/>
        <w:contextualSpacing/>
        <w:rPr>
          <w:rFonts w:ascii="Verdana" w:hAnsi="Verdana" w:cs="Arial"/>
          <w:lang w:val="en-GB"/>
        </w:rPr>
      </w:pPr>
    </w:p>
    <w:p w:rsidR="00635F03" w:rsidRPr="00401BA0" w:rsidRDefault="00401BA0" w:rsidP="00726AC4">
      <w:pPr>
        <w:ind w:left="425" w:right="544"/>
        <w:rPr>
          <w:rFonts w:ascii="Verdana" w:hAnsi="Verdana" w:cs="Arial"/>
          <w:b/>
          <w:bCs/>
          <w:u w:val="single"/>
          <w:lang w:val="en-GB"/>
        </w:rPr>
      </w:pPr>
      <w:r w:rsidRPr="00401BA0">
        <w:rPr>
          <w:rFonts w:ascii="Verdana" w:hAnsi="Verdana" w:cs="Arial"/>
          <w:b/>
          <w:bCs/>
          <w:u w:val="single"/>
          <w:lang w:val="en-GB"/>
        </w:rPr>
        <w:t>Procedure</w:t>
      </w:r>
      <w:r w:rsidR="00635F03" w:rsidRPr="00401BA0">
        <w:rPr>
          <w:rFonts w:ascii="Verdana" w:hAnsi="Verdana" w:cs="Arial"/>
          <w:b/>
          <w:bCs/>
          <w:u w:val="single"/>
          <w:lang w:val="en-GB"/>
        </w:rPr>
        <w:t xml:space="preserve"> (</w:t>
      </w:r>
      <w:r w:rsidRPr="00401BA0">
        <w:rPr>
          <w:rFonts w:ascii="Verdana" w:hAnsi="Verdana" w:cs="Arial"/>
          <w:b/>
          <w:bCs/>
          <w:u w:val="single"/>
          <w:lang w:val="en-GB"/>
        </w:rPr>
        <w:t>How do I apply</w:t>
      </w:r>
      <w:r w:rsidR="00635F03" w:rsidRPr="00401BA0">
        <w:rPr>
          <w:rFonts w:ascii="Verdana" w:hAnsi="Verdana" w:cs="Arial"/>
          <w:b/>
          <w:bCs/>
          <w:u w:val="single"/>
          <w:lang w:val="en-GB"/>
        </w:rPr>
        <w:t>?):</w:t>
      </w:r>
    </w:p>
    <w:p w:rsidR="00635F03" w:rsidRPr="00401BA0" w:rsidRDefault="00635F03" w:rsidP="00726AC4">
      <w:pPr>
        <w:ind w:left="425" w:right="544"/>
        <w:rPr>
          <w:rFonts w:ascii="Verdana" w:hAnsi="Verdana" w:cs="Arial"/>
          <w:b/>
          <w:bCs/>
          <w:u w:val="single"/>
          <w:lang w:val="en-GB"/>
        </w:rPr>
      </w:pPr>
    </w:p>
    <w:p w:rsidR="00635F03" w:rsidRDefault="00635F03" w:rsidP="00401BA0">
      <w:pPr>
        <w:ind w:right="544"/>
        <w:rPr>
          <w:rFonts w:ascii="Verdana" w:hAnsi="Verdana" w:cs="Arial"/>
          <w:bCs/>
        </w:rPr>
      </w:pPr>
    </w:p>
    <w:p w:rsidR="00401BA0" w:rsidRPr="00401BA0" w:rsidRDefault="00401BA0" w:rsidP="00726AC4">
      <w:pPr>
        <w:numPr>
          <w:ilvl w:val="0"/>
          <w:numId w:val="4"/>
        </w:numPr>
        <w:ind w:left="709" w:right="544" w:hanging="283"/>
        <w:rPr>
          <w:rFonts w:ascii="Verdana" w:hAnsi="Verdana" w:cs="Arial"/>
          <w:bCs/>
          <w:lang w:val="en-GB"/>
        </w:rPr>
      </w:pPr>
      <w:r>
        <w:rPr>
          <w:rFonts w:ascii="Verdana" w:hAnsi="Verdana" w:cs="Arial"/>
          <w:bCs/>
          <w:lang w:val="en-GB"/>
        </w:rPr>
        <w:t>A</w:t>
      </w:r>
      <w:r w:rsidRPr="00401BA0">
        <w:rPr>
          <w:rFonts w:ascii="Verdana" w:hAnsi="Verdana" w:cs="Arial"/>
          <w:bCs/>
          <w:lang w:val="en-GB"/>
        </w:rPr>
        <w:t>ll of</w:t>
      </w:r>
      <w:r>
        <w:rPr>
          <w:rFonts w:ascii="Verdana" w:hAnsi="Verdana" w:cs="Arial"/>
          <w:bCs/>
          <w:lang w:val="en-GB"/>
        </w:rPr>
        <w:t xml:space="preserve"> t</w:t>
      </w:r>
      <w:r w:rsidRPr="00401BA0">
        <w:rPr>
          <w:rFonts w:ascii="Verdana" w:hAnsi="Verdana" w:cs="Arial"/>
          <w:bCs/>
          <w:lang w:val="en-GB"/>
        </w:rPr>
        <w:t>he application fo</w:t>
      </w:r>
      <w:r>
        <w:rPr>
          <w:rFonts w:ascii="Verdana" w:hAnsi="Verdana" w:cs="Arial"/>
          <w:bCs/>
          <w:lang w:val="en-GB"/>
        </w:rPr>
        <w:t>rms can be found in the school office, with a few available on the website for the Hanseatic City of Herford.</w:t>
      </w:r>
    </w:p>
    <w:p w:rsidR="00726AC4" w:rsidRPr="00401BA0" w:rsidRDefault="00726AC4" w:rsidP="00726AC4">
      <w:pPr>
        <w:ind w:left="426" w:right="544"/>
        <w:rPr>
          <w:rFonts w:ascii="Verdana" w:hAnsi="Verdana" w:cs="Arial"/>
          <w:bCs/>
          <w:lang w:val="en-GB"/>
        </w:rPr>
      </w:pPr>
    </w:p>
    <w:p w:rsidR="00AE5F51" w:rsidRDefault="00401BA0" w:rsidP="00AE5F51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  <w:lang w:val="en-GB"/>
        </w:rPr>
      </w:pPr>
      <w:r w:rsidRPr="00401BA0">
        <w:rPr>
          <w:rFonts w:ascii="Verdana" w:hAnsi="Verdana" w:cs="Arial"/>
          <w:bCs/>
          <w:lang w:val="en-GB"/>
        </w:rPr>
        <w:t>Please submit your completed application to the school office</w:t>
      </w:r>
    </w:p>
    <w:p w:rsidR="00AE5F51" w:rsidRDefault="00AE5F51" w:rsidP="00AE5F51">
      <w:pPr>
        <w:pStyle w:val="Listenabsatz"/>
        <w:rPr>
          <w:rFonts w:ascii="Verdana" w:hAnsi="Verdana" w:cs="Arial"/>
          <w:bCs/>
          <w:lang w:val="en-GB"/>
        </w:rPr>
      </w:pPr>
    </w:p>
    <w:p w:rsidR="00726AC4" w:rsidRPr="00AE5F51" w:rsidRDefault="00AE5F51" w:rsidP="00AE5F51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  <w:lang w:val="en-GB"/>
        </w:rPr>
      </w:pPr>
      <w:r w:rsidRPr="00AE5F51">
        <w:rPr>
          <w:rFonts w:ascii="Verdana" w:hAnsi="Verdana" w:cs="Arial"/>
          <w:bCs/>
          <w:lang w:val="en-GB"/>
        </w:rPr>
        <w:t xml:space="preserve">The application </w:t>
      </w:r>
      <w:r>
        <w:rPr>
          <w:rFonts w:ascii="Verdana" w:hAnsi="Verdana" w:cs="Arial"/>
          <w:bCs/>
          <w:lang w:val="en-GB"/>
        </w:rPr>
        <w:t>will then be</w:t>
      </w:r>
      <w:r w:rsidRPr="00AE5F51">
        <w:rPr>
          <w:rFonts w:ascii="Verdana" w:hAnsi="Verdana" w:cs="Arial"/>
          <w:bCs/>
          <w:lang w:val="en-GB"/>
        </w:rPr>
        <w:t xml:space="preserve"> examined by the Department of Education and Sport of the Hanseatic</w:t>
      </w:r>
      <w:r w:rsidR="00E31AA4">
        <w:rPr>
          <w:rFonts w:ascii="Verdana" w:hAnsi="Verdana" w:cs="Arial"/>
          <w:bCs/>
          <w:lang w:val="en-GB"/>
        </w:rPr>
        <w:t xml:space="preserve"> C</w:t>
      </w:r>
      <w:r w:rsidRPr="00AE5F51">
        <w:rPr>
          <w:rFonts w:ascii="Verdana" w:hAnsi="Verdana" w:cs="Arial"/>
          <w:bCs/>
          <w:lang w:val="en-GB"/>
        </w:rPr>
        <w:t>ity of Herford</w:t>
      </w:r>
    </w:p>
    <w:p w:rsidR="00AE5F51" w:rsidRPr="00AE5F51" w:rsidRDefault="00AE5F51" w:rsidP="00AE5F51">
      <w:pPr>
        <w:ind w:right="544"/>
        <w:rPr>
          <w:rFonts w:ascii="Verdana" w:hAnsi="Verdana" w:cs="Arial"/>
          <w:bCs/>
          <w:lang w:val="en-GB"/>
        </w:rPr>
      </w:pPr>
    </w:p>
    <w:p w:rsidR="00635F03" w:rsidRPr="005B0C5E" w:rsidRDefault="00AE5F51" w:rsidP="00726AC4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  <w:lang w:val="en-GB"/>
        </w:rPr>
      </w:pPr>
      <w:r w:rsidRPr="005B0C5E">
        <w:rPr>
          <w:rFonts w:ascii="Verdana" w:hAnsi="Verdana" w:cs="Arial"/>
          <w:bCs/>
          <w:lang w:val="en-GB"/>
        </w:rPr>
        <w:t>If all of the eligibility criteria are fulfilled for reimbur</w:t>
      </w:r>
      <w:r w:rsidR="005B0C5E" w:rsidRPr="005B0C5E">
        <w:rPr>
          <w:rFonts w:ascii="Verdana" w:hAnsi="Verdana" w:cs="Arial"/>
          <w:bCs/>
          <w:lang w:val="en-GB"/>
        </w:rPr>
        <w:t>se</w:t>
      </w:r>
      <w:r w:rsidRPr="005B0C5E">
        <w:rPr>
          <w:rFonts w:ascii="Verdana" w:hAnsi="Verdana" w:cs="Arial"/>
          <w:bCs/>
          <w:lang w:val="en-GB"/>
        </w:rPr>
        <w:t xml:space="preserve">ment: </w:t>
      </w:r>
    </w:p>
    <w:p w:rsidR="00635F03" w:rsidRPr="005B0C5E" w:rsidRDefault="00635F03" w:rsidP="00726AC4">
      <w:pPr>
        <w:ind w:left="425" w:right="544" w:firstLine="1"/>
        <w:rPr>
          <w:rFonts w:ascii="Verdana" w:hAnsi="Verdana" w:cs="Arial"/>
          <w:bCs/>
          <w:lang w:val="en-GB"/>
        </w:rPr>
      </w:pPr>
    </w:p>
    <w:p w:rsidR="00E31AA4" w:rsidRDefault="00AE5F51" w:rsidP="00E31AA4">
      <w:pPr>
        <w:numPr>
          <w:ilvl w:val="0"/>
          <w:numId w:val="5"/>
        </w:numPr>
        <w:tabs>
          <w:tab w:val="left" w:pos="993"/>
        </w:tabs>
        <w:ind w:left="709" w:right="544" w:firstLine="0"/>
        <w:rPr>
          <w:rFonts w:ascii="Verdana" w:hAnsi="Verdana" w:cs="Arial"/>
          <w:bCs/>
          <w:lang w:val="en-GB"/>
        </w:rPr>
      </w:pPr>
      <w:r w:rsidRPr="00AE5F51">
        <w:rPr>
          <w:rFonts w:ascii="Verdana" w:hAnsi="Verdana" w:cs="Arial"/>
          <w:bCs/>
          <w:lang w:val="en-GB"/>
        </w:rPr>
        <w:t xml:space="preserve">Your child will receive a school transport ticket from the </w:t>
      </w:r>
      <w:r>
        <w:rPr>
          <w:rFonts w:ascii="Verdana" w:hAnsi="Verdana" w:cs="Arial"/>
          <w:bCs/>
          <w:lang w:val="en-GB"/>
        </w:rPr>
        <w:t xml:space="preserve">school office </w:t>
      </w:r>
    </w:p>
    <w:p w:rsidR="00E31AA4" w:rsidRDefault="00E31AA4" w:rsidP="00E31AA4">
      <w:pPr>
        <w:tabs>
          <w:tab w:val="left" w:pos="993"/>
        </w:tabs>
        <w:ind w:left="709" w:right="544"/>
        <w:rPr>
          <w:rFonts w:ascii="Verdana" w:hAnsi="Verdana" w:cs="Arial"/>
          <w:bCs/>
          <w:lang w:val="en-GB"/>
        </w:rPr>
      </w:pPr>
    </w:p>
    <w:p w:rsidR="00635F03" w:rsidRDefault="00E31AA4" w:rsidP="00E31AA4">
      <w:pPr>
        <w:numPr>
          <w:ilvl w:val="0"/>
          <w:numId w:val="5"/>
        </w:numPr>
        <w:tabs>
          <w:tab w:val="left" w:pos="993"/>
        </w:tabs>
        <w:ind w:left="709" w:right="544" w:firstLine="0"/>
        <w:rPr>
          <w:rFonts w:ascii="Verdana" w:hAnsi="Verdana" w:cs="Arial"/>
          <w:bCs/>
          <w:lang w:val="en-GB"/>
        </w:rPr>
      </w:pPr>
      <w:r>
        <w:rPr>
          <w:rFonts w:ascii="Verdana" w:hAnsi="Verdana" w:cs="Arial"/>
          <w:bCs/>
          <w:lang w:val="en-GB"/>
        </w:rPr>
        <w:t>For</w:t>
      </w:r>
      <w:r w:rsidRPr="00E31AA4">
        <w:rPr>
          <w:rFonts w:ascii="Verdana" w:hAnsi="Verdana" w:cs="Arial"/>
          <w:bCs/>
          <w:lang w:val="en-GB"/>
        </w:rPr>
        <w:t xml:space="preserve"> the current school year (relocation, change of school, etc.)</w:t>
      </w:r>
      <w:r>
        <w:rPr>
          <w:rFonts w:ascii="Verdana" w:hAnsi="Verdana" w:cs="Arial"/>
          <w:bCs/>
          <w:lang w:val="en-GB"/>
        </w:rPr>
        <w:t>,</w:t>
      </w:r>
      <w:r w:rsidRPr="00E31AA4">
        <w:rPr>
          <w:rFonts w:ascii="Verdana" w:hAnsi="Verdana" w:cs="Arial"/>
          <w:bCs/>
          <w:lang w:val="en-GB"/>
        </w:rPr>
        <w:t xml:space="preserve"> the tickets </w:t>
      </w:r>
      <w:r>
        <w:rPr>
          <w:rFonts w:ascii="Verdana" w:hAnsi="Verdana" w:cs="Arial"/>
          <w:bCs/>
          <w:lang w:val="en-GB"/>
        </w:rPr>
        <w:t>will be</w:t>
      </w:r>
      <w:r w:rsidRPr="00E31AA4">
        <w:rPr>
          <w:rFonts w:ascii="Verdana" w:hAnsi="Verdana" w:cs="Arial"/>
          <w:bCs/>
          <w:lang w:val="en-GB"/>
        </w:rPr>
        <w:t xml:space="preserve"> ordered and </w:t>
      </w:r>
      <w:r>
        <w:rPr>
          <w:rFonts w:ascii="Verdana" w:hAnsi="Verdana" w:cs="Arial"/>
          <w:bCs/>
          <w:lang w:val="en-GB"/>
        </w:rPr>
        <w:t>during</w:t>
      </w:r>
      <w:r w:rsidRPr="00E31AA4">
        <w:rPr>
          <w:rFonts w:ascii="Verdana" w:hAnsi="Verdana" w:cs="Arial"/>
          <w:bCs/>
          <w:lang w:val="en-GB"/>
        </w:rPr>
        <w:t xml:space="preserve"> the transitional period a so-called provisional school card </w:t>
      </w:r>
      <w:r>
        <w:rPr>
          <w:rFonts w:ascii="Verdana" w:hAnsi="Verdana" w:cs="Arial"/>
          <w:bCs/>
          <w:lang w:val="en-GB"/>
        </w:rPr>
        <w:t>will be</w:t>
      </w:r>
      <w:r w:rsidRPr="00E31AA4">
        <w:rPr>
          <w:rFonts w:ascii="Verdana" w:hAnsi="Verdana" w:cs="Arial"/>
          <w:bCs/>
          <w:lang w:val="en-GB"/>
        </w:rPr>
        <w:t xml:space="preserve"> issued to your child, which </w:t>
      </w:r>
      <w:r>
        <w:rPr>
          <w:rFonts w:ascii="Verdana" w:hAnsi="Verdana" w:cs="Arial"/>
          <w:bCs/>
          <w:lang w:val="en-GB"/>
        </w:rPr>
        <w:t>must</w:t>
      </w:r>
      <w:r w:rsidRPr="00E31AA4">
        <w:rPr>
          <w:rFonts w:ascii="Verdana" w:hAnsi="Verdana" w:cs="Arial"/>
          <w:bCs/>
          <w:lang w:val="en-GB"/>
        </w:rPr>
        <w:t xml:space="preserve"> be handed over to the school office after expiration (duration of use 7 days,</w:t>
      </w:r>
      <w:r>
        <w:rPr>
          <w:rFonts w:ascii="Verdana" w:hAnsi="Verdana" w:cs="Arial"/>
          <w:bCs/>
          <w:lang w:val="en-GB"/>
        </w:rPr>
        <w:t xml:space="preserve"> with </w:t>
      </w:r>
      <w:r w:rsidRPr="00E31AA4">
        <w:rPr>
          <w:rFonts w:ascii="Verdana" w:hAnsi="Verdana" w:cs="Arial"/>
          <w:bCs/>
          <w:lang w:val="en-GB"/>
        </w:rPr>
        <w:t>a fee of 40 € applicable</w:t>
      </w:r>
      <w:r>
        <w:rPr>
          <w:rFonts w:ascii="Verdana" w:hAnsi="Verdana" w:cs="Arial"/>
          <w:bCs/>
          <w:lang w:val="en-GB"/>
        </w:rPr>
        <w:t xml:space="preserve"> if the card is lost</w:t>
      </w:r>
      <w:r w:rsidRPr="00E31AA4">
        <w:rPr>
          <w:rFonts w:ascii="Verdana" w:hAnsi="Verdana" w:cs="Arial"/>
          <w:bCs/>
          <w:lang w:val="en-GB"/>
        </w:rPr>
        <w:t>)</w:t>
      </w:r>
    </w:p>
    <w:p w:rsidR="00E31AA4" w:rsidRDefault="00E31AA4" w:rsidP="00E31AA4">
      <w:pPr>
        <w:pStyle w:val="Listenabsatz"/>
        <w:rPr>
          <w:rFonts w:ascii="Verdana" w:hAnsi="Verdana" w:cs="Arial"/>
          <w:bCs/>
          <w:lang w:val="en-GB"/>
        </w:rPr>
      </w:pPr>
    </w:p>
    <w:p w:rsidR="00E31AA4" w:rsidRPr="00E31AA4" w:rsidRDefault="00E31AA4" w:rsidP="00E31AA4">
      <w:pPr>
        <w:tabs>
          <w:tab w:val="left" w:pos="993"/>
        </w:tabs>
        <w:ind w:left="709" w:right="544"/>
        <w:rPr>
          <w:rFonts w:ascii="Verdana" w:hAnsi="Verdana" w:cs="Arial"/>
          <w:bCs/>
          <w:lang w:val="en-GB"/>
        </w:rPr>
      </w:pPr>
    </w:p>
    <w:p w:rsidR="00635F03" w:rsidRPr="004E79CF" w:rsidRDefault="00E31AA4" w:rsidP="00726AC4">
      <w:pPr>
        <w:numPr>
          <w:ilvl w:val="0"/>
          <w:numId w:val="4"/>
        </w:numPr>
        <w:ind w:left="709" w:right="544" w:hanging="283"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  <w:bCs/>
        </w:rPr>
        <w:lastRenderedPageBreak/>
        <w:t>If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you</w:t>
      </w:r>
      <w:proofErr w:type="spellEnd"/>
      <w:r>
        <w:rPr>
          <w:rFonts w:ascii="Verdana" w:hAnsi="Verdana" w:cs="Arial"/>
          <w:bCs/>
        </w:rPr>
        <w:t xml:space="preserve"> do not </w:t>
      </w:r>
      <w:proofErr w:type="spellStart"/>
      <w:r>
        <w:rPr>
          <w:rFonts w:ascii="Verdana" w:hAnsi="Verdana" w:cs="Arial"/>
          <w:bCs/>
        </w:rPr>
        <w:t>fulfil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the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eligibility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criteria</w:t>
      </w:r>
      <w:proofErr w:type="spellEnd"/>
      <w:r>
        <w:rPr>
          <w:rFonts w:ascii="Verdana" w:hAnsi="Verdana" w:cs="Arial"/>
          <w:bCs/>
        </w:rPr>
        <w:t xml:space="preserve">, </w:t>
      </w:r>
      <w:proofErr w:type="spellStart"/>
      <w:r>
        <w:rPr>
          <w:rFonts w:ascii="Verdana" w:hAnsi="Verdana" w:cs="Arial"/>
          <w:bCs/>
        </w:rPr>
        <w:t>you</w:t>
      </w:r>
      <w:proofErr w:type="spellEnd"/>
      <w:r>
        <w:rPr>
          <w:rFonts w:ascii="Verdana" w:hAnsi="Verdana" w:cs="Arial"/>
          <w:bCs/>
        </w:rPr>
        <w:t xml:space="preserve"> will </w:t>
      </w:r>
      <w:proofErr w:type="spellStart"/>
      <w:r>
        <w:rPr>
          <w:rFonts w:ascii="Verdana" w:hAnsi="Verdana" w:cs="Arial"/>
          <w:bCs/>
        </w:rPr>
        <w:t>receive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written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notice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of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this</w:t>
      </w:r>
      <w:proofErr w:type="spellEnd"/>
      <w:r>
        <w:rPr>
          <w:rFonts w:ascii="Verdana" w:hAnsi="Verdana" w:cs="Arial"/>
          <w:bCs/>
        </w:rPr>
        <w:t xml:space="preserve">. </w:t>
      </w:r>
    </w:p>
    <w:p w:rsidR="00635F03" w:rsidRPr="004E79CF" w:rsidRDefault="00635F03" w:rsidP="00726AC4">
      <w:pPr>
        <w:ind w:left="425" w:right="544" w:firstLine="1"/>
        <w:rPr>
          <w:rFonts w:ascii="Verdana" w:hAnsi="Verdana" w:cs="Arial"/>
          <w:bCs/>
        </w:rPr>
      </w:pPr>
    </w:p>
    <w:p w:rsidR="00726AC4" w:rsidRDefault="00726AC4" w:rsidP="00726AC4">
      <w:pPr>
        <w:ind w:left="426" w:right="543"/>
        <w:contextualSpacing/>
        <w:rPr>
          <w:rFonts w:ascii="Verdana" w:hAnsi="Verdana"/>
          <w:b/>
        </w:rPr>
      </w:pPr>
    </w:p>
    <w:p w:rsidR="00635F03" w:rsidRPr="004E79CF" w:rsidRDefault="00E31AA4" w:rsidP="00726AC4">
      <w:pPr>
        <w:ind w:left="426" w:right="543"/>
        <w:contextualSpacing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Reimbu</w:t>
      </w:r>
      <w:r w:rsidR="005B0C5E">
        <w:rPr>
          <w:rFonts w:ascii="Verdana" w:hAnsi="Verdana"/>
          <w:b/>
        </w:rPr>
        <w:t>r</w:t>
      </w:r>
      <w:r>
        <w:rPr>
          <w:rFonts w:ascii="Verdana" w:hAnsi="Verdana"/>
          <w:b/>
        </w:rPr>
        <w:t>s</w:t>
      </w:r>
      <w:r w:rsidR="005B0C5E">
        <w:rPr>
          <w:rFonts w:ascii="Verdana" w:hAnsi="Verdana"/>
          <w:b/>
        </w:rPr>
        <w:t>e</w:t>
      </w:r>
      <w:r>
        <w:rPr>
          <w:rFonts w:ascii="Verdana" w:hAnsi="Verdana"/>
          <w:b/>
        </w:rPr>
        <w:t>ment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of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travel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costs</w:t>
      </w:r>
      <w:proofErr w:type="spellEnd"/>
      <w:r w:rsidR="00635F03" w:rsidRPr="004E79CF">
        <w:rPr>
          <w:rFonts w:ascii="Verdana" w:hAnsi="Verdana"/>
          <w:b/>
        </w:rPr>
        <w:t>: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/>
        </w:rPr>
      </w:pPr>
    </w:p>
    <w:p w:rsidR="00635F03" w:rsidRPr="00E31AA4" w:rsidRDefault="00E31AA4" w:rsidP="00726AC4">
      <w:pPr>
        <w:pStyle w:val="Listenabsatz"/>
        <w:numPr>
          <w:ilvl w:val="0"/>
          <w:numId w:val="6"/>
        </w:numPr>
        <w:ind w:left="426" w:right="543" w:firstLine="0"/>
        <w:rPr>
          <w:rFonts w:ascii="Verdana" w:hAnsi="Verdana"/>
          <w:lang w:val="en-GB"/>
        </w:rPr>
      </w:pPr>
      <w:r w:rsidRPr="00E31AA4">
        <w:rPr>
          <w:rFonts w:ascii="Verdana" w:hAnsi="Verdana"/>
          <w:lang w:val="en-GB"/>
        </w:rPr>
        <w:t xml:space="preserve">Travel costs </w:t>
      </w:r>
      <w:r>
        <w:rPr>
          <w:rFonts w:ascii="Verdana" w:hAnsi="Verdana"/>
          <w:lang w:val="en-GB"/>
        </w:rPr>
        <w:t>will</w:t>
      </w:r>
      <w:r w:rsidRPr="00E31AA4">
        <w:rPr>
          <w:rFonts w:ascii="Verdana" w:hAnsi="Verdana"/>
          <w:lang w:val="en-GB"/>
        </w:rPr>
        <w:t xml:space="preserve"> only be retroactively reimbursed</w:t>
      </w:r>
    </w:p>
    <w:p w:rsidR="00726AC4" w:rsidRPr="00E31AA4" w:rsidRDefault="00726AC4" w:rsidP="00726AC4">
      <w:pPr>
        <w:pStyle w:val="Listenabsatz"/>
        <w:ind w:left="426" w:right="543"/>
        <w:rPr>
          <w:rFonts w:ascii="Verdana" w:hAnsi="Verdana"/>
          <w:lang w:val="en-GB"/>
        </w:rPr>
      </w:pPr>
    </w:p>
    <w:p w:rsidR="00635F03" w:rsidRPr="00E31AA4" w:rsidRDefault="00E31AA4" w:rsidP="00726AC4">
      <w:pPr>
        <w:pStyle w:val="Listenabsatz"/>
        <w:numPr>
          <w:ilvl w:val="0"/>
          <w:numId w:val="6"/>
        </w:numPr>
        <w:ind w:left="426" w:right="543" w:firstLine="0"/>
        <w:rPr>
          <w:rFonts w:ascii="Verdana" w:hAnsi="Verdana"/>
          <w:lang w:val="en-GB"/>
        </w:rPr>
      </w:pPr>
      <w:r w:rsidRPr="00E31AA4">
        <w:rPr>
          <w:rFonts w:ascii="Verdana" w:hAnsi="Verdana"/>
          <w:lang w:val="en-GB"/>
        </w:rPr>
        <w:t xml:space="preserve">Submit applications to the school secretary </w:t>
      </w:r>
    </w:p>
    <w:p w:rsidR="00726AC4" w:rsidRPr="00E31AA4" w:rsidRDefault="00726AC4" w:rsidP="00726AC4">
      <w:pPr>
        <w:pStyle w:val="Listenabsatz"/>
        <w:ind w:left="426" w:right="543"/>
        <w:rPr>
          <w:rFonts w:ascii="Verdana" w:hAnsi="Verdana"/>
          <w:lang w:val="en-GB"/>
        </w:rPr>
      </w:pPr>
    </w:p>
    <w:p w:rsidR="00635F03" w:rsidRPr="00E31AA4" w:rsidRDefault="00E31AA4" w:rsidP="00726AC4">
      <w:pPr>
        <w:pStyle w:val="Listenabsatz"/>
        <w:numPr>
          <w:ilvl w:val="0"/>
          <w:numId w:val="6"/>
        </w:numPr>
        <w:ind w:left="709" w:right="543" w:hanging="283"/>
        <w:rPr>
          <w:rFonts w:ascii="Verdana" w:hAnsi="Verdana"/>
          <w:lang w:val="en-GB"/>
        </w:rPr>
      </w:pPr>
      <w:r w:rsidRPr="00E31AA4">
        <w:rPr>
          <w:rFonts w:ascii="Verdana" w:hAnsi="Verdana"/>
          <w:lang w:val="en-GB"/>
        </w:rPr>
        <w:t>Tickets must be stuck to an A4 sheet of pape</w:t>
      </w:r>
      <w:r>
        <w:rPr>
          <w:rFonts w:ascii="Verdana" w:hAnsi="Verdana"/>
          <w:lang w:val="en-GB"/>
        </w:rPr>
        <w:t>r. Only submitted tickets will be reimbursed</w:t>
      </w:r>
    </w:p>
    <w:p w:rsidR="00726AC4" w:rsidRPr="00E31AA4" w:rsidRDefault="00726AC4" w:rsidP="00726AC4">
      <w:pPr>
        <w:pStyle w:val="Listenabsatz"/>
        <w:ind w:left="709" w:right="543"/>
        <w:rPr>
          <w:rFonts w:ascii="Verdana" w:hAnsi="Verdana"/>
          <w:lang w:val="en-GB"/>
        </w:rPr>
      </w:pPr>
    </w:p>
    <w:p w:rsidR="00635F03" w:rsidRPr="00E31AA4" w:rsidRDefault="00E31AA4" w:rsidP="00726AC4">
      <w:pPr>
        <w:pStyle w:val="Listenabsatz"/>
        <w:numPr>
          <w:ilvl w:val="0"/>
          <w:numId w:val="6"/>
        </w:numPr>
        <w:ind w:left="709" w:right="543" w:hanging="283"/>
        <w:rPr>
          <w:rFonts w:ascii="Verdana" w:hAnsi="Verdana"/>
          <w:lang w:val="en-GB"/>
        </w:rPr>
      </w:pPr>
      <w:r w:rsidRPr="00E31AA4">
        <w:rPr>
          <w:rFonts w:ascii="Verdana" w:hAnsi="Verdana"/>
          <w:lang w:val="en-GB"/>
        </w:rPr>
        <w:t>If a car or motorbike was used, please clearly indicate on which day</w:t>
      </w:r>
      <w:r>
        <w:rPr>
          <w:rFonts w:ascii="Verdana" w:hAnsi="Verdana"/>
          <w:lang w:val="en-GB"/>
        </w:rPr>
        <w:t>s this was the case</w:t>
      </w:r>
    </w:p>
    <w:p w:rsidR="004E79CF" w:rsidRPr="00E31AA4" w:rsidRDefault="004E79CF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  <w:lang w:val="en-GB"/>
        </w:rPr>
      </w:pPr>
    </w:p>
    <w:p w:rsidR="008C5664" w:rsidRPr="008C5664" w:rsidRDefault="00E31AA4" w:rsidP="008C5664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  <w:lang w:val="en-GB"/>
        </w:rPr>
      </w:pPr>
      <w:r>
        <w:rPr>
          <w:rFonts w:ascii="Verdana" w:hAnsi="Verdana"/>
          <w:lang w:val="en-GB"/>
        </w:rPr>
        <w:t xml:space="preserve">If you have any further questions regarding school travel costs, please contact the </w:t>
      </w:r>
      <w:r w:rsidRPr="00AE5F51">
        <w:rPr>
          <w:rFonts w:ascii="Verdana" w:hAnsi="Verdana" w:cs="Arial"/>
          <w:bCs/>
          <w:lang w:val="en-GB"/>
        </w:rPr>
        <w:t xml:space="preserve">Department of Education and Sport of the Hanseatic </w:t>
      </w:r>
      <w:r>
        <w:rPr>
          <w:rFonts w:ascii="Verdana" w:hAnsi="Verdana" w:cs="Arial"/>
          <w:bCs/>
          <w:lang w:val="en-GB"/>
        </w:rPr>
        <w:t>C</w:t>
      </w:r>
      <w:r w:rsidRPr="00AE5F51">
        <w:rPr>
          <w:rFonts w:ascii="Verdana" w:hAnsi="Verdana" w:cs="Arial"/>
          <w:bCs/>
          <w:lang w:val="en-GB"/>
        </w:rPr>
        <w:t>ity of Herford</w:t>
      </w:r>
      <w:r>
        <w:rPr>
          <w:rFonts w:ascii="Verdana" w:hAnsi="Verdana" w:cs="Arial"/>
          <w:bCs/>
          <w:lang w:val="en-GB"/>
        </w:rPr>
        <w:t>.</w:t>
      </w:r>
    </w:p>
    <w:p w:rsidR="00726AC4" w:rsidRPr="00E31AA4" w:rsidRDefault="00726AC4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  <w:lang w:val="en-GB"/>
        </w:rPr>
      </w:pPr>
    </w:p>
    <w:p w:rsidR="008C5664" w:rsidRPr="008C5664" w:rsidRDefault="008C5664" w:rsidP="00E31AA4">
      <w:pPr>
        <w:tabs>
          <w:tab w:val="left" w:pos="9498"/>
        </w:tabs>
        <w:ind w:right="543"/>
        <w:contextualSpacing/>
        <w:rPr>
          <w:rFonts w:ascii="Verdana" w:hAnsi="Verdana" w:cs="Arial"/>
          <w:bCs/>
          <w:lang w:val="en-GB"/>
        </w:rPr>
      </w:pPr>
      <w:r w:rsidRPr="008C5664">
        <w:rPr>
          <w:rFonts w:ascii="Verdana" w:hAnsi="Verdana"/>
          <w:bCs/>
          <w:lang w:val="en-GB"/>
        </w:rPr>
        <w:t xml:space="preserve">     Please inform yourself as m</w:t>
      </w:r>
      <w:r>
        <w:rPr>
          <w:rFonts w:ascii="Verdana" w:hAnsi="Verdana"/>
          <w:bCs/>
          <w:lang w:val="en-GB"/>
        </w:rPr>
        <w:t>uch as possible on this topic to ensure no      additional costs that can’t be reimbursed arise.</w:t>
      </w:r>
    </w:p>
    <w:p w:rsidR="00635F03" w:rsidRPr="008C5664" w:rsidRDefault="00635F03" w:rsidP="00726AC4">
      <w:pPr>
        <w:ind w:left="426" w:right="543"/>
        <w:contextualSpacing/>
        <w:rPr>
          <w:rFonts w:ascii="Verdana" w:hAnsi="Verdana" w:cs="Arial"/>
          <w:bCs/>
          <w:lang w:val="en-GB"/>
        </w:rPr>
      </w:pPr>
    </w:p>
    <w:p w:rsidR="00726AC4" w:rsidRPr="008C5664" w:rsidRDefault="008C5664" w:rsidP="00726AC4">
      <w:pPr>
        <w:ind w:left="426" w:right="543"/>
        <w:contextualSpacing/>
        <w:rPr>
          <w:rFonts w:ascii="Verdana" w:hAnsi="Verdana" w:cs="Arial"/>
          <w:lang w:val="en-GB"/>
        </w:rPr>
      </w:pPr>
      <w:r>
        <w:rPr>
          <w:rFonts w:ascii="Verdana" w:hAnsi="Verdana" w:cs="Arial"/>
          <w:bCs/>
          <w:lang w:val="en-GB"/>
        </w:rPr>
        <w:t>Telephone i</w:t>
      </w:r>
      <w:r w:rsidRPr="008C5664">
        <w:rPr>
          <w:rFonts w:ascii="Verdana" w:hAnsi="Verdana" w:cs="Arial"/>
          <w:bCs/>
          <w:lang w:val="en-GB"/>
        </w:rPr>
        <w:t xml:space="preserve">nformation can be received </w:t>
      </w:r>
      <w:r>
        <w:rPr>
          <w:rFonts w:ascii="Verdana" w:hAnsi="Verdana" w:cs="Arial"/>
          <w:bCs/>
          <w:lang w:val="en-GB"/>
        </w:rPr>
        <w:t>from</w:t>
      </w:r>
      <w:r w:rsidR="00635F03" w:rsidRPr="008C5664">
        <w:rPr>
          <w:rFonts w:ascii="Verdana" w:hAnsi="Verdana" w:cs="Arial"/>
          <w:bCs/>
          <w:lang w:val="en-GB"/>
        </w:rPr>
        <w:t>:</w:t>
      </w:r>
      <w:r w:rsidR="00635F03" w:rsidRPr="008C5664">
        <w:rPr>
          <w:rFonts w:ascii="Verdana" w:hAnsi="Verdana" w:cs="Arial"/>
          <w:lang w:val="en-GB"/>
        </w:rPr>
        <w:t xml:space="preserve"> </w:t>
      </w:r>
    </w:p>
    <w:p w:rsidR="00635F03" w:rsidRPr="004E79CF" w:rsidRDefault="008C5664" w:rsidP="00726AC4">
      <w:pPr>
        <w:ind w:left="426" w:right="543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Mr</w:t>
      </w:r>
      <w:proofErr w:type="spellEnd"/>
      <w:r w:rsidR="00635F03" w:rsidRPr="004E79CF">
        <w:rPr>
          <w:rFonts w:ascii="Verdana" w:hAnsi="Verdana" w:cs="Arial"/>
        </w:rPr>
        <w:t xml:space="preserve"> Krichel</w:t>
      </w:r>
      <w:r w:rsidR="00635F03" w:rsidRPr="004E79CF">
        <w:rPr>
          <w:rFonts w:ascii="Verdana" w:hAnsi="Verdana" w:cs="Arial"/>
        </w:rPr>
        <w:tab/>
        <w:t xml:space="preserve">       Tel: 05221/189-646 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</w:rPr>
      </w:pPr>
      <w:r w:rsidRPr="004E79CF">
        <w:rPr>
          <w:rFonts w:ascii="Verdana" w:hAnsi="Verdana" w:cs="Arial"/>
        </w:rPr>
        <w:t xml:space="preserve"> </w:t>
      </w:r>
    </w:p>
    <w:p w:rsidR="00726AC4" w:rsidRPr="004E79CF" w:rsidRDefault="00726AC4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8C5664" w:rsidRDefault="008C5664" w:rsidP="00726AC4">
      <w:pPr>
        <w:ind w:left="426" w:right="543"/>
        <w:contextualSpacing/>
        <w:rPr>
          <w:rFonts w:ascii="Verdana" w:hAnsi="Verdana"/>
          <w:lang w:val="en-GB"/>
        </w:rPr>
      </w:pPr>
      <w:r w:rsidRPr="008C5664">
        <w:rPr>
          <w:rFonts w:ascii="Verdana" w:hAnsi="Verdana"/>
          <w:lang w:val="en-GB"/>
        </w:rPr>
        <w:t>Ticket</w:t>
      </w:r>
      <w:r>
        <w:rPr>
          <w:rFonts w:ascii="Verdana" w:hAnsi="Verdana"/>
          <w:lang w:val="en-GB"/>
        </w:rPr>
        <w:t xml:space="preserve"> options</w:t>
      </w:r>
      <w:r w:rsidRPr="008C5664">
        <w:rPr>
          <w:rFonts w:ascii="Verdana" w:hAnsi="Verdana"/>
          <w:lang w:val="en-GB"/>
        </w:rPr>
        <w:t xml:space="preserve"> offered by the bus company BVO can be found at www.teutoowl.de.</w:t>
      </w:r>
    </w:p>
    <w:p w:rsidR="00635F03" w:rsidRPr="008C5664" w:rsidRDefault="00635F03" w:rsidP="00726AC4">
      <w:pPr>
        <w:ind w:left="426" w:right="543"/>
        <w:contextualSpacing/>
        <w:rPr>
          <w:rFonts w:ascii="Verdana" w:hAnsi="Verdana"/>
          <w:lang w:val="en-GB"/>
        </w:rPr>
      </w:pPr>
    </w:p>
    <w:p w:rsidR="00635F03" w:rsidRPr="008C5664" w:rsidRDefault="00635F03" w:rsidP="00726AC4">
      <w:pPr>
        <w:ind w:left="426" w:right="543"/>
        <w:contextualSpacing/>
        <w:rPr>
          <w:rFonts w:ascii="Verdana" w:hAnsi="Verdana"/>
          <w:lang w:val="en-GB"/>
        </w:rPr>
      </w:pPr>
    </w:p>
    <w:p w:rsidR="00635F03" w:rsidRPr="008C5664" w:rsidRDefault="00635F03" w:rsidP="00726AC4">
      <w:pPr>
        <w:ind w:left="426" w:right="543"/>
        <w:contextualSpacing/>
        <w:rPr>
          <w:rFonts w:ascii="Verdana" w:hAnsi="Verdana"/>
          <w:lang w:val="en-GB"/>
        </w:rPr>
      </w:pPr>
    </w:p>
    <w:p w:rsidR="00635F03" w:rsidRPr="008C5664" w:rsidRDefault="00635F03" w:rsidP="00726AC4">
      <w:pPr>
        <w:ind w:left="426" w:right="543"/>
        <w:contextualSpacing/>
        <w:rPr>
          <w:rFonts w:ascii="Verdana" w:hAnsi="Verdana"/>
          <w:lang w:val="en-GB"/>
        </w:rPr>
      </w:pPr>
    </w:p>
    <w:p w:rsidR="00635F03" w:rsidRPr="008C5664" w:rsidRDefault="00635F03" w:rsidP="00726AC4">
      <w:pPr>
        <w:ind w:left="426" w:right="543"/>
        <w:contextualSpacing/>
        <w:rPr>
          <w:rFonts w:ascii="Verdana" w:hAnsi="Verdana"/>
          <w:lang w:val="en-GB"/>
        </w:rPr>
      </w:pPr>
    </w:p>
    <w:sectPr w:rsidR="00635F03" w:rsidRPr="008C5664" w:rsidSect="00166F7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91" w:rsidRDefault="000A0E91">
      <w:r>
        <w:separator/>
      </w:r>
    </w:p>
  </w:endnote>
  <w:endnote w:type="continuationSeparator" w:id="0">
    <w:p w:rsidR="000A0E91" w:rsidRDefault="000A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46860"/>
      <w:docPartObj>
        <w:docPartGallery w:val="Page Numbers (Bottom of Page)"/>
        <w:docPartUnique/>
      </w:docPartObj>
    </w:sdtPr>
    <w:sdtEndPr/>
    <w:sdtContent>
      <w:p w:rsidR="004E79CF" w:rsidRDefault="004E79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92">
          <w:rPr>
            <w:noProof/>
          </w:rPr>
          <w:t>1</w:t>
        </w:r>
        <w:r>
          <w:fldChar w:fldCharType="end"/>
        </w:r>
      </w:p>
    </w:sdtContent>
  </w:sdt>
  <w:p w:rsidR="004E79CF" w:rsidRDefault="004E7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91" w:rsidRDefault="000A0E91">
      <w:r>
        <w:separator/>
      </w:r>
    </w:p>
  </w:footnote>
  <w:footnote w:type="continuationSeparator" w:id="0">
    <w:p w:rsidR="000A0E91" w:rsidRDefault="000A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9B"/>
    <w:multiLevelType w:val="hybridMultilevel"/>
    <w:tmpl w:val="3E00E5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51378"/>
    <w:multiLevelType w:val="hybridMultilevel"/>
    <w:tmpl w:val="98D8FDF4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2065B"/>
    <w:multiLevelType w:val="hybridMultilevel"/>
    <w:tmpl w:val="D33AD788"/>
    <w:lvl w:ilvl="0" w:tplc="1F0A1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33CFA"/>
    <w:multiLevelType w:val="hybridMultilevel"/>
    <w:tmpl w:val="16868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196B"/>
    <w:multiLevelType w:val="hybridMultilevel"/>
    <w:tmpl w:val="38300E92"/>
    <w:lvl w:ilvl="0" w:tplc="60EC95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91F38"/>
    <w:multiLevelType w:val="hybridMultilevel"/>
    <w:tmpl w:val="94808EE8"/>
    <w:lvl w:ilvl="0" w:tplc="1AA21B3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6"/>
    <w:rsid w:val="00007CE1"/>
    <w:rsid w:val="000A0E91"/>
    <w:rsid w:val="000B5003"/>
    <w:rsid w:val="000E16C9"/>
    <w:rsid w:val="00121CC9"/>
    <w:rsid w:val="00166F73"/>
    <w:rsid w:val="001B5D59"/>
    <w:rsid w:val="001C46AE"/>
    <w:rsid w:val="001D765C"/>
    <w:rsid w:val="001E1E24"/>
    <w:rsid w:val="002A456B"/>
    <w:rsid w:val="00327162"/>
    <w:rsid w:val="00390FFF"/>
    <w:rsid w:val="00401BA0"/>
    <w:rsid w:val="00422821"/>
    <w:rsid w:val="00492449"/>
    <w:rsid w:val="004E79CF"/>
    <w:rsid w:val="005906B3"/>
    <w:rsid w:val="005B0C5E"/>
    <w:rsid w:val="00613932"/>
    <w:rsid w:val="00635F03"/>
    <w:rsid w:val="00661688"/>
    <w:rsid w:val="00726AC4"/>
    <w:rsid w:val="00786186"/>
    <w:rsid w:val="007F3D19"/>
    <w:rsid w:val="00807D92"/>
    <w:rsid w:val="00811057"/>
    <w:rsid w:val="008C5664"/>
    <w:rsid w:val="00945840"/>
    <w:rsid w:val="00A82A87"/>
    <w:rsid w:val="00AC5926"/>
    <w:rsid w:val="00AE5F51"/>
    <w:rsid w:val="00AE7592"/>
    <w:rsid w:val="00B44E41"/>
    <w:rsid w:val="00B74026"/>
    <w:rsid w:val="00BC2E21"/>
    <w:rsid w:val="00BD7ED4"/>
    <w:rsid w:val="00BE2890"/>
    <w:rsid w:val="00C4188D"/>
    <w:rsid w:val="00CC4009"/>
    <w:rsid w:val="00CE08B3"/>
    <w:rsid w:val="00DF37BA"/>
    <w:rsid w:val="00E31AA4"/>
    <w:rsid w:val="00E7078C"/>
    <w:rsid w:val="00E745D6"/>
    <w:rsid w:val="00EB7082"/>
    <w:rsid w:val="00ED1363"/>
    <w:rsid w:val="00ED7E86"/>
    <w:rsid w:val="00F43C42"/>
    <w:rsid w:val="00F46AAF"/>
    <w:rsid w:val="00F6569E"/>
    <w:rsid w:val="00F859E6"/>
    <w:rsid w:val="00FF1010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Verdana" w:hAnsi="Verdana"/>
      <w:b/>
      <w:bCs/>
      <w:i/>
      <w:iCs/>
      <w:sz w:val="20"/>
    </w:rPr>
  </w:style>
  <w:style w:type="paragraph" w:styleId="Textkrper2">
    <w:name w:val="Body Text 2"/>
    <w:basedOn w:val="Standard"/>
    <w:semiHidden/>
    <w:rPr>
      <w:rFonts w:ascii="Verdana" w:hAnsi="Verdana"/>
      <w:b/>
      <w:bCs/>
      <w:sz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F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F03"/>
    <w:rPr>
      <w:sz w:val="16"/>
      <w:szCs w:val="16"/>
    </w:rPr>
  </w:style>
  <w:style w:type="character" w:styleId="Hyperlink">
    <w:name w:val="Hyperlink"/>
    <w:semiHidden/>
    <w:rsid w:val="00635F03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635F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E79C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Verdana" w:hAnsi="Verdana"/>
      <w:b/>
      <w:bCs/>
      <w:i/>
      <w:iCs/>
      <w:sz w:val="20"/>
    </w:rPr>
  </w:style>
  <w:style w:type="paragraph" w:styleId="Textkrper2">
    <w:name w:val="Body Text 2"/>
    <w:basedOn w:val="Standard"/>
    <w:semiHidden/>
    <w:rPr>
      <w:rFonts w:ascii="Verdana" w:hAnsi="Verdana"/>
      <w:b/>
      <w:bCs/>
      <w:sz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F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F03"/>
    <w:rPr>
      <w:sz w:val="16"/>
      <w:szCs w:val="16"/>
    </w:rPr>
  </w:style>
  <w:style w:type="character" w:styleId="Hyperlink">
    <w:name w:val="Hyperlink"/>
    <w:semiHidden/>
    <w:rsid w:val="00635F03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635F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E79C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Herford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Herford</dc:creator>
  <cp:lastModifiedBy>Werblow, Stephanie (Hansestadt Herford)</cp:lastModifiedBy>
  <cp:revision>2</cp:revision>
  <cp:lastPrinted>2017-02-10T09:12:00Z</cp:lastPrinted>
  <dcterms:created xsi:type="dcterms:W3CDTF">2019-11-12T15:22:00Z</dcterms:created>
  <dcterms:modified xsi:type="dcterms:W3CDTF">2019-11-12T15:22:00Z</dcterms:modified>
</cp:coreProperties>
</file>